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4C" w:rsidRPr="009D0F8F" w:rsidRDefault="00A6784C" w:rsidP="00A6784C">
      <w:pPr>
        <w:spacing w:before="11" w:line="260" w:lineRule="exact"/>
        <w:jc w:val="center"/>
        <w:rPr>
          <w:rFonts w:ascii="Arial" w:hAnsi="Arial" w:cs="Arial"/>
          <w:b/>
          <w:sz w:val="23"/>
          <w:szCs w:val="23"/>
          <w:u w:val="single"/>
        </w:rPr>
      </w:pPr>
      <w:r w:rsidRPr="009D0F8F">
        <w:rPr>
          <w:rFonts w:ascii="Arial" w:hAnsi="Arial" w:cs="Arial"/>
          <w:b/>
          <w:sz w:val="23"/>
          <w:szCs w:val="23"/>
          <w:u w:val="single"/>
        </w:rPr>
        <w:t>Dombivli Nagari Sahakari Bank Ltd</w:t>
      </w:r>
    </w:p>
    <w:p w:rsidR="00A6784C" w:rsidRPr="009D0F8F" w:rsidRDefault="00A6784C" w:rsidP="00A6784C">
      <w:pPr>
        <w:spacing w:before="11" w:line="260" w:lineRule="exact"/>
        <w:jc w:val="center"/>
        <w:rPr>
          <w:rFonts w:ascii="Arial" w:hAnsi="Arial" w:cs="Arial"/>
          <w:b/>
          <w:sz w:val="23"/>
          <w:szCs w:val="23"/>
          <w:u w:val="single"/>
        </w:rPr>
      </w:pPr>
      <w:r w:rsidRPr="009D0F8F">
        <w:rPr>
          <w:rFonts w:ascii="Arial" w:hAnsi="Arial" w:cs="Arial"/>
          <w:b/>
          <w:sz w:val="23"/>
          <w:szCs w:val="23"/>
          <w:u w:val="single"/>
        </w:rPr>
        <w:t>Multi State Scheduled Bank</w:t>
      </w:r>
    </w:p>
    <w:p w:rsidR="00A6784C" w:rsidRPr="009D0F8F" w:rsidRDefault="00A6784C" w:rsidP="00A6784C">
      <w:pPr>
        <w:spacing w:before="11" w:line="260" w:lineRule="exact"/>
        <w:jc w:val="center"/>
        <w:rPr>
          <w:rFonts w:ascii="Arial" w:hAnsi="Arial" w:cs="Arial"/>
          <w:sz w:val="23"/>
          <w:szCs w:val="23"/>
          <w:u w:val="single"/>
        </w:rPr>
      </w:pPr>
      <w:r w:rsidRPr="009D0F8F">
        <w:rPr>
          <w:rFonts w:ascii="Arial" w:hAnsi="Arial" w:cs="Arial"/>
          <w:b/>
          <w:sz w:val="23"/>
          <w:szCs w:val="23"/>
          <w:u w:val="single"/>
        </w:rPr>
        <w:t>Planning &amp; Operations Dept., Central Office</w:t>
      </w:r>
    </w:p>
    <w:p w:rsidR="002053E0" w:rsidRPr="009D0F8F" w:rsidRDefault="00A6784C" w:rsidP="002053E0">
      <w:pPr>
        <w:jc w:val="center"/>
        <w:rPr>
          <w:rFonts w:ascii="Arial" w:hAnsi="Arial" w:cs="Arial"/>
          <w:sz w:val="23"/>
          <w:szCs w:val="23"/>
        </w:rPr>
      </w:pPr>
      <w:r w:rsidRPr="009D0F8F">
        <w:rPr>
          <w:rFonts w:ascii="Arial" w:hAnsi="Arial" w:cs="Arial"/>
          <w:sz w:val="23"/>
          <w:szCs w:val="23"/>
        </w:rPr>
        <w:t>______________________________________________________________________</w:t>
      </w:r>
    </w:p>
    <w:p w:rsidR="002920B9" w:rsidRPr="009D0F8F" w:rsidRDefault="000F3533" w:rsidP="000F3533">
      <w:pPr>
        <w:spacing w:before="25" w:line="300" w:lineRule="exact"/>
        <w:ind w:left="1919"/>
        <w:rPr>
          <w:rFonts w:ascii="Arial" w:eastAsia="Arial" w:hAnsi="Arial" w:cs="Arial"/>
          <w:sz w:val="23"/>
          <w:szCs w:val="23"/>
          <w:u w:val="single"/>
        </w:rPr>
      </w:pPr>
      <w:r w:rsidRPr="009D0F8F">
        <w:rPr>
          <w:rFonts w:ascii="Arial" w:eastAsia="Arial" w:hAnsi="Arial" w:cs="Arial"/>
          <w:b/>
          <w:position w:val="-1"/>
          <w:sz w:val="23"/>
          <w:szCs w:val="23"/>
        </w:rPr>
        <w:t xml:space="preserve">         </w:t>
      </w:r>
      <w:r w:rsidR="002920B9" w:rsidRPr="009D0F8F">
        <w:rPr>
          <w:rFonts w:ascii="Arial" w:eastAsia="Arial" w:hAnsi="Arial" w:cs="Arial"/>
          <w:b/>
          <w:position w:val="-1"/>
          <w:sz w:val="23"/>
          <w:szCs w:val="23"/>
          <w:u w:val="single"/>
        </w:rPr>
        <w:t>Customer Grievance Redressal Policy</w:t>
      </w:r>
    </w:p>
    <w:p w:rsidR="002920B9" w:rsidRPr="009D0F8F" w:rsidRDefault="000F3533" w:rsidP="002920B9">
      <w:pPr>
        <w:spacing w:before="1" w:line="140" w:lineRule="exact"/>
        <w:rPr>
          <w:rFonts w:ascii="Arial" w:hAnsi="Arial" w:cs="Arial"/>
          <w:sz w:val="23"/>
          <w:szCs w:val="23"/>
        </w:rPr>
      </w:pPr>
      <w:r w:rsidRPr="009D0F8F">
        <w:rPr>
          <w:rFonts w:ascii="Arial" w:hAnsi="Arial" w:cs="Arial"/>
          <w:sz w:val="23"/>
          <w:szCs w:val="23"/>
        </w:rPr>
        <w:t xml:space="preserve"> </w:t>
      </w:r>
    </w:p>
    <w:p w:rsidR="002920B9" w:rsidRPr="009D0F8F" w:rsidRDefault="002920B9" w:rsidP="002920B9">
      <w:pPr>
        <w:spacing w:line="200" w:lineRule="exact"/>
        <w:rPr>
          <w:rFonts w:ascii="Arial" w:hAnsi="Arial" w:cs="Arial"/>
          <w:sz w:val="23"/>
          <w:szCs w:val="23"/>
        </w:rPr>
      </w:pPr>
    </w:p>
    <w:p w:rsidR="002920B9" w:rsidRPr="009D0F8F" w:rsidRDefault="002920B9" w:rsidP="00A6784C">
      <w:pPr>
        <w:pStyle w:val="ListParagraph"/>
        <w:numPr>
          <w:ilvl w:val="0"/>
          <w:numId w:val="5"/>
        </w:numPr>
        <w:spacing w:before="25"/>
        <w:rPr>
          <w:rFonts w:ascii="Arial" w:eastAsia="Arial" w:hAnsi="Arial" w:cs="Arial"/>
          <w:sz w:val="23"/>
          <w:szCs w:val="23"/>
          <w:u w:val="single"/>
        </w:rPr>
      </w:pPr>
      <w:r w:rsidRPr="009D0F8F">
        <w:rPr>
          <w:rFonts w:ascii="Arial" w:eastAsia="Arial" w:hAnsi="Arial" w:cs="Arial"/>
          <w:b/>
          <w:sz w:val="23"/>
          <w:szCs w:val="23"/>
          <w:u w:val="single"/>
        </w:rPr>
        <w:t>I</w:t>
      </w:r>
      <w:r w:rsidR="002053E0" w:rsidRPr="009D0F8F">
        <w:rPr>
          <w:rFonts w:ascii="Arial" w:eastAsia="Arial" w:hAnsi="Arial" w:cs="Arial"/>
          <w:b/>
          <w:sz w:val="23"/>
          <w:szCs w:val="23"/>
          <w:u w:val="single"/>
        </w:rPr>
        <w:t>ntroduction</w:t>
      </w:r>
      <w:r w:rsidRPr="009D0F8F">
        <w:rPr>
          <w:rFonts w:ascii="Arial" w:eastAsia="Arial" w:hAnsi="Arial" w:cs="Arial"/>
          <w:b/>
          <w:sz w:val="23"/>
          <w:szCs w:val="23"/>
          <w:u w:val="single"/>
        </w:rPr>
        <w:t>:</w:t>
      </w:r>
    </w:p>
    <w:p w:rsidR="002920B9" w:rsidRPr="009D0F8F" w:rsidRDefault="002920B9" w:rsidP="00A6784C">
      <w:pPr>
        <w:spacing w:before="1"/>
        <w:rPr>
          <w:rFonts w:ascii="Arial" w:hAnsi="Arial" w:cs="Arial"/>
          <w:sz w:val="23"/>
          <w:szCs w:val="23"/>
        </w:rPr>
      </w:pPr>
    </w:p>
    <w:p w:rsidR="002920B9" w:rsidRPr="009D0F8F" w:rsidRDefault="002920B9" w:rsidP="004A7FDB">
      <w:pPr>
        <w:pStyle w:val="ListParagraph"/>
        <w:numPr>
          <w:ilvl w:val="0"/>
          <w:numId w:val="14"/>
        </w:numPr>
        <w:tabs>
          <w:tab w:val="left" w:pos="1040"/>
        </w:tabs>
        <w:ind w:right="69"/>
        <w:jc w:val="both"/>
        <w:rPr>
          <w:rFonts w:ascii="Arial" w:eastAsia="Arial" w:hAnsi="Arial" w:cs="Arial"/>
          <w:sz w:val="23"/>
          <w:szCs w:val="23"/>
        </w:rPr>
      </w:pPr>
      <w:r w:rsidRPr="009D0F8F">
        <w:rPr>
          <w:rFonts w:ascii="Arial" w:eastAsia="Arial" w:hAnsi="Arial" w:cs="Arial"/>
          <w:sz w:val="23"/>
          <w:szCs w:val="23"/>
        </w:rPr>
        <w:t xml:space="preserve">Customers Service and Experience has always been the most important value for the Bank and it is Bank’s endeavor to ensure its practice and delivery </w:t>
      </w:r>
      <w:r w:rsidR="00956620" w:rsidRPr="009D0F8F">
        <w:rPr>
          <w:rFonts w:ascii="Arial" w:eastAsia="Arial" w:hAnsi="Arial" w:cs="Arial"/>
          <w:sz w:val="23"/>
          <w:szCs w:val="23"/>
        </w:rPr>
        <w:t xml:space="preserve">of service in every branch and </w:t>
      </w:r>
      <w:r w:rsidRPr="009D0F8F">
        <w:rPr>
          <w:rFonts w:ascii="Arial" w:eastAsia="Arial" w:hAnsi="Arial" w:cs="Arial"/>
          <w:sz w:val="23"/>
          <w:szCs w:val="23"/>
        </w:rPr>
        <w:t>touch point</w:t>
      </w:r>
      <w:r w:rsidR="00956620" w:rsidRPr="009D0F8F">
        <w:rPr>
          <w:rFonts w:ascii="Arial" w:eastAsia="Arial" w:hAnsi="Arial" w:cs="Arial"/>
          <w:sz w:val="23"/>
          <w:szCs w:val="23"/>
        </w:rPr>
        <w:t>, is uniform</w:t>
      </w:r>
      <w:r w:rsidRPr="009D0F8F">
        <w:rPr>
          <w:rFonts w:ascii="Arial" w:eastAsia="Arial" w:hAnsi="Arial" w:cs="Arial"/>
          <w:sz w:val="23"/>
          <w:szCs w:val="23"/>
        </w:rPr>
        <w:t>. Yet, there may sometimes arise situations where customer’s expectations are not met leading to customer dissatisfaction and grievances.</w:t>
      </w:r>
    </w:p>
    <w:p w:rsidR="004A7FDB" w:rsidRPr="009D0F8F" w:rsidRDefault="004A7FDB" w:rsidP="004A7FDB">
      <w:pPr>
        <w:tabs>
          <w:tab w:val="left" w:pos="1040"/>
        </w:tabs>
        <w:spacing w:before="6"/>
        <w:ind w:left="1040" w:right="72"/>
        <w:jc w:val="both"/>
        <w:rPr>
          <w:rFonts w:ascii="Arial" w:eastAsia="Verdana" w:hAnsi="Arial" w:cs="Arial"/>
          <w:sz w:val="23"/>
          <w:szCs w:val="23"/>
        </w:rPr>
      </w:pPr>
    </w:p>
    <w:p w:rsidR="002920B9" w:rsidRPr="009D0F8F" w:rsidRDefault="002920B9" w:rsidP="004A7FDB">
      <w:pPr>
        <w:pStyle w:val="ListParagraph"/>
        <w:numPr>
          <w:ilvl w:val="0"/>
          <w:numId w:val="14"/>
        </w:numPr>
        <w:tabs>
          <w:tab w:val="left" w:pos="1040"/>
        </w:tabs>
        <w:spacing w:before="6"/>
        <w:ind w:right="72"/>
        <w:jc w:val="both"/>
        <w:rPr>
          <w:rFonts w:ascii="Arial" w:eastAsia="Arial" w:hAnsi="Arial" w:cs="Arial"/>
          <w:sz w:val="23"/>
          <w:szCs w:val="23"/>
        </w:rPr>
      </w:pPr>
      <w:r w:rsidRPr="009D0F8F">
        <w:rPr>
          <w:rFonts w:ascii="Arial" w:eastAsia="Arial" w:hAnsi="Arial" w:cs="Arial"/>
          <w:sz w:val="23"/>
          <w:szCs w:val="23"/>
        </w:rPr>
        <w:t>Bank’s  Customer  Grievance  Redressal  Policy  is  a  reflection  of  its commitment  towards  customer  satisfaction  and  value  addition.    This policy document aims at minimizing instances of customer complaints through proper products / service delivery and review mechanism and to ensure prompt redressal of customer complaints.</w:t>
      </w:r>
    </w:p>
    <w:p w:rsidR="004A7FDB" w:rsidRPr="009D0F8F" w:rsidRDefault="004A7FDB" w:rsidP="004A7FDB">
      <w:pPr>
        <w:tabs>
          <w:tab w:val="left" w:pos="1040"/>
        </w:tabs>
        <w:spacing w:before="6"/>
        <w:ind w:left="1040" w:right="67"/>
        <w:jc w:val="both"/>
        <w:rPr>
          <w:rFonts w:ascii="Arial" w:eastAsia="Verdana" w:hAnsi="Arial" w:cs="Arial"/>
          <w:sz w:val="23"/>
          <w:szCs w:val="23"/>
        </w:rPr>
      </w:pPr>
    </w:p>
    <w:p w:rsidR="002920B9" w:rsidRPr="009D0F8F" w:rsidRDefault="002920B9" w:rsidP="004A7FDB">
      <w:pPr>
        <w:pStyle w:val="ListParagraph"/>
        <w:numPr>
          <w:ilvl w:val="0"/>
          <w:numId w:val="14"/>
        </w:numPr>
        <w:tabs>
          <w:tab w:val="left" w:pos="1040"/>
        </w:tabs>
        <w:spacing w:before="6"/>
        <w:ind w:right="67"/>
        <w:jc w:val="both"/>
        <w:rPr>
          <w:rFonts w:ascii="Arial" w:hAnsi="Arial" w:cs="Arial"/>
          <w:sz w:val="23"/>
          <w:szCs w:val="23"/>
        </w:rPr>
      </w:pPr>
      <w:r w:rsidRPr="009D0F8F">
        <w:rPr>
          <w:rFonts w:ascii="Arial" w:eastAsia="Arial" w:hAnsi="Arial" w:cs="Arial"/>
          <w:sz w:val="23"/>
          <w:szCs w:val="23"/>
        </w:rPr>
        <w:t xml:space="preserve">The Policy document will be made available at all branches and Bank’s website.  </w:t>
      </w:r>
      <w:r w:rsidR="0094131E" w:rsidRPr="009D0F8F">
        <w:rPr>
          <w:rFonts w:ascii="Arial" w:eastAsia="Arial" w:hAnsi="Arial" w:cs="Arial"/>
          <w:sz w:val="23"/>
          <w:szCs w:val="23"/>
        </w:rPr>
        <w:t xml:space="preserve">All </w:t>
      </w:r>
      <w:proofErr w:type="gramStart"/>
      <w:r w:rsidR="0094131E" w:rsidRPr="009D0F8F">
        <w:rPr>
          <w:rFonts w:ascii="Arial" w:eastAsia="Arial" w:hAnsi="Arial" w:cs="Arial"/>
          <w:sz w:val="23"/>
          <w:szCs w:val="23"/>
        </w:rPr>
        <w:t>t</w:t>
      </w:r>
      <w:r w:rsidRPr="009D0F8F">
        <w:rPr>
          <w:rFonts w:ascii="Arial" w:eastAsia="Arial" w:hAnsi="Arial" w:cs="Arial"/>
          <w:sz w:val="23"/>
          <w:szCs w:val="23"/>
        </w:rPr>
        <w:t>he  employees</w:t>
      </w:r>
      <w:proofErr w:type="gramEnd"/>
      <w:r w:rsidRPr="009D0F8F">
        <w:rPr>
          <w:rFonts w:ascii="Arial" w:eastAsia="Arial" w:hAnsi="Arial" w:cs="Arial"/>
          <w:sz w:val="23"/>
          <w:szCs w:val="23"/>
        </w:rPr>
        <w:t xml:space="preserve">  will  be  made  aware  about  the complaint handling process.</w:t>
      </w:r>
    </w:p>
    <w:p w:rsidR="004A7FDB" w:rsidRPr="009D0F8F" w:rsidRDefault="004A7FDB" w:rsidP="004A7FDB">
      <w:pPr>
        <w:pStyle w:val="ListParagraph"/>
        <w:tabs>
          <w:tab w:val="left" w:pos="1040"/>
        </w:tabs>
        <w:spacing w:before="6"/>
        <w:ind w:left="1400" w:right="67"/>
        <w:jc w:val="both"/>
        <w:rPr>
          <w:rFonts w:ascii="Arial" w:hAnsi="Arial" w:cs="Arial"/>
          <w:sz w:val="23"/>
          <w:szCs w:val="23"/>
        </w:rPr>
      </w:pPr>
    </w:p>
    <w:p w:rsidR="002920B9" w:rsidRPr="009D0F8F" w:rsidRDefault="002920B9" w:rsidP="00A6784C">
      <w:pPr>
        <w:pStyle w:val="ListParagraph"/>
        <w:numPr>
          <w:ilvl w:val="0"/>
          <w:numId w:val="5"/>
        </w:numPr>
        <w:rPr>
          <w:rFonts w:ascii="Arial" w:eastAsia="Arial" w:hAnsi="Arial" w:cs="Arial"/>
          <w:sz w:val="23"/>
          <w:szCs w:val="23"/>
          <w:u w:val="single"/>
        </w:rPr>
      </w:pPr>
      <w:r w:rsidRPr="009D0F8F">
        <w:rPr>
          <w:rFonts w:ascii="Arial" w:eastAsia="Arial" w:hAnsi="Arial" w:cs="Arial"/>
          <w:b/>
          <w:sz w:val="23"/>
          <w:szCs w:val="23"/>
          <w:u w:val="single"/>
        </w:rPr>
        <w:t>O</w:t>
      </w:r>
      <w:r w:rsidR="002053E0" w:rsidRPr="009D0F8F">
        <w:rPr>
          <w:rFonts w:ascii="Arial" w:eastAsia="Arial" w:hAnsi="Arial" w:cs="Arial"/>
          <w:b/>
          <w:sz w:val="23"/>
          <w:szCs w:val="23"/>
          <w:u w:val="single"/>
        </w:rPr>
        <w:t>bjective of the Policy</w:t>
      </w:r>
      <w:r w:rsidRPr="009D0F8F">
        <w:rPr>
          <w:rFonts w:ascii="Arial" w:eastAsia="Arial" w:hAnsi="Arial" w:cs="Arial"/>
          <w:b/>
          <w:sz w:val="23"/>
          <w:szCs w:val="23"/>
          <w:u w:val="single"/>
        </w:rPr>
        <w:t>:</w:t>
      </w:r>
    </w:p>
    <w:p w:rsidR="002920B9" w:rsidRPr="009D0F8F" w:rsidRDefault="002920B9" w:rsidP="00A6784C">
      <w:pPr>
        <w:spacing w:before="1"/>
        <w:rPr>
          <w:rFonts w:ascii="Arial" w:hAnsi="Arial" w:cs="Arial"/>
          <w:sz w:val="23"/>
          <w:szCs w:val="23"/>
        </w:rPr>
      </w:pPr>
    </w:p>
    <w:p w:rsidR="002920B9" w:rsidRPr="009D0F8F" w:rsidRDefault="002920B9" w:rsidP="004A7FDB">
      <w:pPr>
        <w:pStyle w:val="ListParagraph"/>
        <w:numPr>
          <w:ilvl w:val="0"/>
          <w:numId w:val="15"/>
        </w:numPr>
        <w:tabs>
          <w:tab w:val="left" w:pos="1040"/>
        </w:tabs>
        <w:ind w:right="70"/>
        <w:jc w:val="both"/>
        <w:rPr>
          <w:rFonts w:ascii="Arial" w:eastAsia="Arial" w:hAnsi="Arial" w:cs="Arial"/>
          <w:sz w:val="23"/>
          <w:szCs w:val="23"/>
        </w:rPr>
      </w:pPr>
      <w:r w:rsidRPr="009D0F8F">
        <w:rPr>
          <w:rFonts w:ascii="Arial" w:eastAsia="Arial" w:hAnsi="Arial" w:cs="Arial"/>
          <w:sz w:val="23"/>
          <w:szCs w:val="23"/>
        </w:rPr>
        <w:t>This   Customer   Grievance   Redressal   Policy   lays   down   a   uniform complaint  redressal  framework  to  be  followed  across  the  bank  while handling and resolving customer complaints.</w:t>
      </w:r>
    </w:p>
    <w:p w:rsidR="004A7FDB" w:rsidRPr="009D0F8F" w:rsidRDefault="004A7FDB" w:rsidP="004A7FDB">
      <w:pPr>
        <w:tabs>
          <w:tab w:val="left" w:pos="1040"/>
        </w:tabs>
        <w:spacing w:before="8"/>
        <w:ind w:left="1040" w:right="70"/>
        <w:jc w:val="both"/>
        <w:rPr>
          <w:rFonts w:ascii="Arial" w:eastAsia="Verdana" w:hAnsi="Arial" w:cs="Arial"/>
          <w:sz w:val="23"/>
          <w:szCs w:val="23"/>
        </w:rPr>
      </w:pPr>
    </w:p>
    <w:p w:rsidR="002920B9" w:rsidRPr="009D0F8F" w:rsidRDefault="002920B9" w:rsidP="004A7FDB">
      <w:pPr>
        <w:pStyle w:val="ListParagraph"/>
        <w:numPr>
          <w:ilvl w:val="0"/>
          <w:numId w:val="15"/>
        </w:numPr>
        <w:tabs>
          <w:tab w:val="left" w:pos="1040"/>
        </w:tabs>
        <w:spacing w:before="8"/>
        <w:ind w:right="70"/>
        <w:jc w:val="both"/>
        <w:rPr>
          <w:rFonts w:ascii="Arial" w:eastAsia="Arial" w:hAnsi="Arial" w:cs="Arial"/>
          <w:sz w:val="23"/>
          <w:szCs w:val="23"/>
        </w:rPr>
      </w:pPr>
      <w:r w:rsidRPr="009D0F8F">
        <w:rPr>
          <w:rFonts w:ascii="Arial" w:eastAsia="Arial" w:hAnsi="Arial" w:cs="Arial"/>
          <w:sz w:val="23"/>
          <w:szCs w:val="23"/>
        </w:rPr>
        <w:t>It highlights the process set by the bank based on RBI guidelines for timely and satisfactory resolution of all customer grievances.</w:t>
      </w:r>
    </w:p>
    <w:p w:rsidR="004A7FDB" w:rsidRPr="009D0F8F" w:rsidRDefault="004A7FDB" w:rsidP="004A7FDB">
      <w:pPr>
        <w:tabs>
          <w:tab w:val="left" w:pos="1040"/>
        </w:tabs>
        <w:spacing w:before="14"/>
        <w:ind w:left="1040" w:right="69"/>
        <w:jc w:val="both"/>
        <w:rPr>
          <w:rFonts w:ascii="Arial" w:eastAsia="Verdana" w:hAnsi="Arial" w:cs="Arial"/>
          <w:sz w:val="23"/>
          <w:szCs w:val="23"/>
        </w:rPr>
      </w:pPr>
    </w:p>
    <w:p w:rsidR="002920B9" w:rsidRPr="009D0F8F" w:rsidRDefault="002920B9" w:rsidP="004A7FDB">
      <w:pPr>
        <w:pStyle w:val="ListParagraph"/>
        <w:numPr>
          <w:ilvl w:val="0"/>
          <w:numId w:val="15"/>
        </w:numPr>
        <w:tabs>
          <w:tab w:val="left" w:pos="1040"/>
        </w:tabs>
        <w:spacing w:before="14"/>
        <w:ind w:right="69"/>
        <w:jc w:val="both"/>
        <w:rPr>
          <w:rFonts w:ascii="Arial" w:eastAsia="Arial" w:hAnsi="Arial" w:cs="Arial"/>
          <w:sz w:val="23"/>
          <w:szCs w:val="23"/>
        </w:rPr>
      </w:pPr>
      <w:r w:rsidRPr="009D0F8F">
        <w:rPr>
          <w:rFonts w:ascii="Arial" w:eastAsia="Arial" w:hAnsi="Arial" w:cs="Arial"/>
          <w:sz w:val="23"/>
          <w:szCs w:val="23"/>
        </w:rPr>
        <w:t xml:space="preserve">The policy also informs our customers about various channels through which  they  can  reach  out  to  the  Bank  for  sharing  their  concerns  or unpleasant  experiences  and  alternate  avenues  available  with  them for grievance </w:t>
      </w:r>
      <w:proofErr w:type="spellStart"/>
      <w:r w:rsidRPr="009D0F8F">
        <w:rPr>
          <w:rFonts w:ascii="Arial" w:eastAsia="Arial" w:hAnsi="Arial" w:cs="Arial"/>
          <w:sz w:val="23"/>
          <w:szCs w:val="23"/>
        </w:rPr>
        <w:t>redressal</w:t>
      </w:r>
      <w:proofErr w:type="spellEnd"/>
      <w:r w:rsidRPr="009D0F8F">
        <w:rPr>
          <w:rFonts w:ascii="Arial" w:eastAsia="Arial" w:hAnsi="Arial" w:cs="Arial"/>
          <w:sz w:val="23"/>
          <w:szCs w:val="23"/>
        </w:rPr>
        <w:t>.</w:t>
      </w:r>
    </w:p>
    <w:p w:rsidR="004A7FDB" w:rsidRPr="009D0F8F" w:rsidRDefault="004A7FDB" w:rsidP="004A7FDB">
      <w:pPr>
        <w:pStyle w:val="ListParagraph"/>
        <w:tabs>
          <w:tab w:val="left" w:pos="1040"/>
        </w:tabs>
        <w:spacing w:before="14"/>
        <w:ind w:left="1400" w:right="69"/>
        <w:jc w:val="both"/>
        <w:rPr>
          <w:rFonts w:ascii="Arial" w:eastAsia="Arial" w:hAnsi="Arial" w:cs="Arial"/>
          <w:sz w:val="23"/>
          <w:szCs w:val="23"/>
        </w:rPr>
      </w:pPr>
    </w:p>
    <w:p w:rsidR="002920B9" w:rsidRPr="009D0F8F" w:rsidRDefault="007107B1" w:rsidP="00A6784C">
      <w:pPr>
        <w:pStyle w:val="ListParagraph"/>
        <w:numPr>
          <w:ilvl w:val="0"/>
          <w:numId w:val="5"/>
        </w:numPr>
        <w:tabs>
          <w:tab w:val="left" w:pos="1040"/>
        </w:tabs>
        <w:spacing w:before="14"/>
        <w:ind w:right="69"/>
        <w:jc w:val="both"/>
        <w:rPr>
          <w:rFonts w:ascii="Arial" w:eastAsia="Arial" w:hAnsi="Arial" w:cs="Arial"/>
          <w:sz w:val="23"/>
          <w:szCs w:val="23"/>
          <w:u w:val="single"/>
        </w:rPr>
      </w:pPr>
      <w:r w:rsidRPr="009D0F8F">
        <w:rPr>
          <w:rFonts w:ascii="Arial" w:eastAsia="Arial" w:hAnsi="Arial" w:cs="Arial"/>
          <w:b/>
          <w:position w:val="-1"/>
          <w:sz w:val="23"/>
          <w:szCs w:val="23"/>
          <w:u w:val="single"/>
        </w:rPr>
        <w:t>S</w:t>
      </w:r>
      <w:r w:rsidR="002053E0" w:rsidRPr="009D0F8F">
        <w:rPr>
          <w:rFonts w:ascii="Arial" w:eastAsia="Arial" w:hAnsi="Arial" w:cs="Arial"/>
          <w:b/>
          <w:position w:val="-1"/>
          <w:sz w:val="23"/>
          <w:szCs w:val="23"/>
          <w:u w:val="single"/>
        </w:rPr>
        <w:t>cope of the Policy</w:t>
      </w:r>
      <w:r w:rsidR="002920B9" w:rsidRPr="009D0F8F">
        <w:rPr>
          <w:rFonts w:ascii="Arial" w:eastAsia="Arial" w:hAnsi="Arial" w:cs="Arial"/>
          <w:b/>
          <w:position w:val="-1"/>
          <w:sz w:val="23"/>
          <w:szCs w:val="23"/>
          <w:u w:val="single"/>
        </w:rPr>
        <w:t>:</w:t>
      </w:r>
    </w:p>
    <w:p w:rsidR="002920B9" w:rsidRPr="009D0F8F" w:rsidRDefault="002920B9" w:rsidP="00A6784C">
      <w:pPr>
        <w:spacing w:before="1"/>
        <w:rPr>
          <w:rFonts w:ascii="Arial" w:hAnsi="Arial" w:cs="Arial"/>
          <w:sz w:val="23"/>
          <w:szCs w:val="23"/>
        </w:rPr>
      </w:pPr>
    </w:p>
    <w:p w:rsidR="004A7FDB" w:rsidRPr="009D0F8F" w:rsidRDefault="002920B9" w:rsidP="004A7FDB">
      <w:pPr>
        <w:pStyle w:val="ListParagraph"/>
        <w:numPr>
          <w:ilvl w:val="0"/>
          <w:numId w:val="16"/>
        </w:numPr>
        <w:tabs>
          <w:tab w:val="left" w:pos="1040"/>
        </w:tabs>
        <w:spacing w:before="9"/>
        <w:ind w:right="69"/>
        <w:jc w:val="both"/>
        <w:rPr>
          <w:rFonts w:ascii="Arial" w:eastAsia="Arial" w:hAnsi="Arial" w:cs="Arial"/>
          <w:sz w:val="23"/>
          <w:szCs w:val="23"/>
        </w:rPr>
      </w:pPr>
      <w:r w:rsidRPr="009D0F8F">
        <w:rPr>
          <w:rFonts w:ascii="Arial" w:eastAsia="Arial" w:hAnsi="Arial" w:cs="Arial"/>
          <w:sz w:val="23"/>
          <w:szCs w:val="23"/>
        </w:rPr>
        <w:t>The  Policy  covers  resolution  of  all  complaints  raised  by  customers  on account  of  system  intricacies,  procedures,  gaps  in  customer  service, service charges etc. Redressal machinery is also applicable to complaints raised on account of credit information of customers.</w:t>
      </w:r>
    </w:p>
    <w:p w:rsidR="004A7FDB" w:rsidRPr="009D0F8F" w:rsidRDefault="004A7FDB" w:rsidP="004A7FDB">
      <w:pPr>
        <w:tabs>
          <w:tab w:val="left" w:pos="1040"/>
        </w:tabs>
        <w:spacing w:before="9"/>
        <w:ind w:left="1040" w:right="69"/>
        <w:jc w:val="both"/>
        <w:rPr>
          <w:rFonts w:ascii="Arial" w:eastAsia="Verdana" w:hAnsi="Arial" w:cs="Arial"/>
          <w:sz w:val="23"/>
          <w:szCs w:val="23"/>
        </w:rPr>
      </w:pPr>
    </w:p>
    <w:p w:rsidR="002920B9" w:rsidRPr="009D0F8F" w:rsidRDefault="002920B9" w:rsidP="004A7FDB">
      <w:pPr>
        <w:pStyle w:val="ListParagraph"/>
        <w:numPr>
          <w:ilvl w:val="0"/>
          <w:numId w:val="16"/>
        </w:numPr>
        <w:tabs>
          <w:tab w:val="left" w:pos="1040"/>
        </w:tabs>
        <w:spacing w:before="7"/>
        <w:ind w:right="70"/>
        <w:jc w:val="both"/>
        <w:rPr>
          <w:rFonts w:ascii="Arial" w:hAnsi="Arial" w:cs="Arial"/>
          <w:sz w:val="23"/>
          <w:szCs w:val="23"/>
        </w:rPr>
      </w:pPr>
      <w:r w:rsidRPr="009D0F8F">
        <w:rPr>
          <w:rFonts w:ascii="Arial" w:eastAsia="Arial" w:hAnsi="Arial" w:cs="Arial"/>
          <w:sz w:val="23"/>
          <w:szCs w:val="23"/>
        </w:rPr>
        <w:t xml:space="preserve">The grievance </w:t>
      </w:r>
      <w:proofErr w:type="spellStart"/>
      <w:r w:rsidRPr="009D0F8F">
        <w:rPr>
          <w:rFonts w:ascii="Arial" w:eastAsia="Arial" w:hAnsi="Arial" w:cs="Arial"/>
          <w:sz w:val="23"/>
          <w:szCs w:val="23"/>
        </w:rPr>
        <w:t>redressal</w:t>
      </w:r>
      <w:proofErr w:type="spellEnd"/>
      <w:r w:rsidRPr="009D0F8F">
        <w:rPr>
          <w:rFonts w:ascii="Arial" w:eastAsia="Arial" w:hAnsi="Arial" w:cs="Arial"/>
          <w:sz w:val="23"/>
          <w:szCs w:val="23"/>
        </w:rPr>
        <w:t xml:space="preserve"> mechanism given in the Policy will be available for issues concerning the Bank’s employees and the Bank will ensure that the customer issues are resolved expeditiously and effectively.</w:t>
      </w:r>
    </w:p>
    <w:p w:rsidR="000F3533" w:rsidRPr="009D0F8F" w:rsidRDefault="000F3533" w:rsidP="000F3533">
      <w:pPr>
        <w:pStyle w:val="ListParagraph"/>
        <w:rPr>
          <w:rFonts w:ascii="Arial" w:hAnsi="Arial" w:cs="Arial"/>
          <w:sz w:val="23"/>
          <w:szCs w:val="23"/>
        </w:rPr>
      </w:pPr>
    </w:p>
    <w:p w:rsidR="000F3533" w:rsidRPr="009D0F8F" w:rsidRDefault="000F3533" w:rsidP="000F3533">
      <w:pPr>
        <w:pStyle w:val="ListParagraph"/>
        <w:tabs>
          <w:tab w:val="left" w:pos="1040"/>
        </w:tabs>
        <w:spacing w:before="7"/>
        <w:ind w:left="1400" w:right="70"/>
        <w:jc w:val="both"/>
        <w:rPr>
          <w:rFonts w:ascii="Arial" w:hAnsi="Arial" w:cs="Arial"/>
          <w:sz w:val="23"/>
          <w:szCs w:val="23"/>
        </w:rPr>
      </w:pPr>
    </w:p>
    <w:p w:rsidR="002920B9" w:rsidRPr="009D0F8F" w:rsidRDefault="002920B9" w:rsidP="00A6784C">
      <w:pPr>
        <w:spacing w:before="10"/>
        <w:rPr>
          <w:rFonts w:ascii="Arial" w:hAnsi="Arial" w:cs="Arial"/>
          <w:sz w:val="23"/>
          <w:szCs w:val="23"/>
        </w:rPr>
      </w:pPr>
    </w:p>
    <w:p w:rsidR="002920B9" w:rsidRPr="009D0F8F" w:rsidRDefault="002920B9" w:rsidP="00A6784C">
      <w:pPr>
        <w:pStyle w:val="ListParagraph"/>
        <w:numPr>
          <w:ilvl w:val="0"/>
          <w:numId w:val="5"/>
        </w:numPr>
        <w:spacing w:before="25"/>
        <w:rPr>
          <w:rFonts w:ascii="Arial" w:eastAsia="Arial" w:hAnsi="Arial" w:cs="Arial"/>
          <w:sz w:val="23"/>
          <w:szCs w:val="23"/>
          <w:u w:val="single"/>
        </w:rPr>
      </w:pPr>
      <w:r w:rsidRPr="009D0F8F">
        <w:rPr>
          <w:rFonts w:ascii="Arial" w:eastAsia="Arial" w:hAnsi="Arial" w:cs="Arial"/>
          <w:b/>
          <w:position w:val="-1"/>
          <w:sz w:val="23"/>
          <w:szCs w:val="23"/>
          <w:u w:val="single"/>
        </w:rPr>
        <w:lastRenderedPageBreak/>
        <w:t>V</w:t>
      </w:r>
      <w:r w:rsidR="002053E0" w:rsidRPr="009D0F8F">
        <w:rPr>
          <w:rFonts w:ascii="Arial" w:eastAsia="Arial" w:hAnsi="Arial" w:cs="Arial"/>
          <w:b/>
          <w:position w:val="-1"/>
          <w:sz w:val="23"/>
          <w:szCs w:val="23"/>
          <w:u w:val="single"/>
        </w:rPr>
        <w:t>alidity</w:t>
      </w:r>
      <w:r w:rsidRPr="009D0F8F">
        <w:rPr>
          <w:rFonts w:ascii="Arial" w:eastAsia="Arial" w:hAnsi="Arial" w:cs="Arial"/>
          <w:b/>
          <w:position w:val="-1"/>
          <w:sz w:val="23"/>
          <w:szCs w:val="23"/>
          <w:u w:val="single"/>
        </w:rPr>
        <w:t>:</w:t>
      </w:r>
    </w:p>
    <w:p w:rsidR="002920B9" w:rsidRPr="009D0F8F" w:rsidRDefault="002920B9" w:rsidP="00A6784C">
      <w:pPr>
        <w:rPr>
          <w:rFonts w:ascii="Arial" w:hAnsi="Arial" w:cs="Arial"/>
          <w:sz w:val="23"/>
          <w:szCs w:val="23"/>
        </w:rPr>
      </w:pPr>
    </w:p>
    <w:p w:rsidR="002920B9" w:rsidRPr="009D0F8F" w:rsidRDefault="002920B9" w:rsidP="004A7FDB">
      <w:pPr>
        <w:pStyle w:val="ListParagraph"/>
        <w:numPr>
          <w:ilvl w:val="0"/>
          <w:numId w:val="17"/>
        </w:numPr>
        <w:tabs>
          <w:tab w:val="left" w:pos="820"/>
        </w:tabs>
        <w:spacing w:before="9"/>
        <w:ind w:right="70"/>
        <w:jc w:val="both"/>
        <w:rPr>
          <w:rFonts w:ascii="Arial" w:eastAsia="Arial" w:hAnsi="Arial" w:cs="Arial"/>
          <w:sz w:val="23"/>
          <w:szCs w:val="23"/>
        </w:rPr>
      </w:pPr>
      <w:r w:rsidRPr="009D0F8F">
        <w:rPr>
          <w:rFonts w:ascii="Arial" w:eastAsia="Arial" w:hAnsi="Arial" w:cs="Arial"/>
          <w:sz w:val="23"/>
          <w:szCs w:val="23"/>
        </w:rPr>
        <w:t>This Policy will b</w:t>
      </w:r>
      <w:r w:rsidR="0094131E" w:rsidRPr="009D0F8F">
        <w:rPr>
          <w:rFonts w:ascii="Arial" w:eastAsia="Arial" w:hAnsi="Arial" w:cs="Arial"/>
          <w:sz w:val="23"/>
          <w:szCs w:val="23"/>
        </w:rPr>
        <w:t xml:space="preserve">e valid </w:t>
      </w:r>
      <w:r w:rsidR="00714201" w:rsidRPr="009D0F8F">
        <w:rPr>
          <w:rFonts w:ascii="Arial" w:eastAsia="Arial" w:hAnsi="Arial" w:cs="Arial"/>
          <w:sz w:val="23"/>
          <w:szCs w:val="23"/>
        </w:rPr>
        <w:t>till it is reviewed b</w:t>
      </w:r>
      <w:r w:rsidRPr="009D0F8F">
        <w:rPr>
          <w:rFonts w:ascii="Arial" w:eastAsia="Arial" w:hAnsi="Arial" w:cs="Arial"/>
          <w:sz w:val="23"/>
          <w:szCs w:val="23"/>
        </w:rPr>
        <w:t xml:space="preserve">y </w:t>
      </w:r>
      <w:r w:rsidR="0094131E" w:rsidRPr="009D0F8F">
        <w:rPr>
          <w:rFonts w:ascii="Arial" w:eastAsia="Arial" w:hAnsi="Arial" w:cs="Arial"/>
          <w:sz w:val="23"/>
          <w:szCs w:val="23"/>
        </w:rPr>
        <w:t>Planning and Operations Department</w:t>
      </w:r>
      <w:r w:rsidR="00FA1A24" w:rsidRPr="009D0F8F">
        <w:rPr>
          <w:rFonts w:ascii="Arial" w:eastAsia="Arial" w:hAnsi="Arial" w:cs="Arial"/>
          <w:sz w:val="23"/>
          <w:szCs w:val="23"/>
        </w:rPr>
        <w:t xml:space="preserve"> of the Bank.</w:t>
      </w:r>
      <w:r w:rsidRPr="009D0F8F">
        <w:rPr>
          <w:rFonts w:ascii="Arial" w:eastAsia="Arial" w:hAnsi="Arial" w:cs="Arial"/>
          <w:sz w:val="23"/>
          <w:szCs w:val="23"/>
        </w:rPr>
        <w:t xml:space="preserve"> Modifications, if any, warranted by changes in RBI directives will be incorporated after approval of the Board.</w:t>
      </w:r>
    </w:p>
    <w:p w:rsidR="002920B9" w:rsidRPr="009D0F8F" w:rsidRDefault="002920B9" w:rsidP="00A6784C">
      <w:pPr>
        <w:spacing w:before="3"/>
        <w:rPr>
          <w:rFonts w:ascii="Arial" w:hAnsi="Arial" w:cs="Arial"/>
          <w:sz w:val="23"/>
          <w:szCs w:val="23"/>
        </w:rPr>
      </w:pPr>
    </w:p>
    <w:p w:rsidR="002920B9" w:rsidRPr="009D0F8F" w:rsidRDefault="002920B9" w:rsidP="00A6784C">
      <w:pPr>
        <w:pStyle w:val="ListParagraph"/>
        <w:numPr>
          <w:ilvl w:val="0"/>
          <w:numId w:val="5"/>
        </w:numPr>
        <w:rPr>
          <w:rFonts w:ascii="Arial" w:eastAsia="Arial" w:hAnsi="Arial" w:cs="Arial"/>
          <w:sz w:val="23"/>
          <w:szCs w:val="23"/>
        </w:rPr>
      </w:pPr>
      <w:r w:rsidRPr="009D0F8F">
        <w:rPr>
          <w:rFonts w:ascii="Arial" w:eastAsia="Arial" w:hAnsi="Arial" w:cs="Arial"/>
          <w:b/>
          <w:position w:val="-1"/>
          <w:sz w:val="23"/>
          <w:szCs w:val="23"/>
          <w:u w:val="single"/>
        </w:rPr>
        <w:t>K</w:t>
      </w:r>
      <w:r w:rsidR="002053E0" w:rsidRPr="009D0F8F">
        <w:rPr>
          <w:rFonts w:ascii="Arial" w:eastAsia="Arial" w:hAnsi="Arial" w:cs="Arial"/>
          <w:b/>
          <w:position w:val="-1"/>
          <w:sz w:val="23"/>
          <w:szCs w:val="23"/>
          <w:u w:val="single"/>
        </w:rPr>
        <w:t>ey Elements of the Policy</w:t>
      </w:r>
      <w:r w:rsidRPr="009D0F8F">
        <w:rPr>
          <w:rFonts w:ascii="Arial" w:eastAsia="Arial" w:hAnsi="Arial" w:cs="Arial"/>
          <w:b/>
          <w:position w:val="-1"/>
          <w:sz w:val="23"/>
          <w:szCs w:val="23"/>
          <w:u w:val="thick" w:color="000000"/>
        </w:rPr>
        <w:t>:</w:t>
      </w:r>
    </w:p>
    <w:p w:rsidR="002920B9" w:rsidRPr="009D0F8F" w:rsidRDefault="002920B9" w:rsidP="00A6784C">
      <w:pPr>
        <w:rPr>
          <w:rFonts w:ascii="Arial" w:hAnsi="Arial" w:cs="Arial"/>
          <w:sz w:val="23"/>
          <w:szCs w:val="23"/>
        </w:rPr>
      </w:pPr>
    </w:p>
    <w:p w:rsidR="002920B9" w:rsidRPr="009D0F8F" w:rsidRDefault="002920B9" w:rsidP="00AE3D34">
      <w:pPr>
        <w:pStyle w:val="ListParagraph"/>
        <w:numPr>
          <w:ilvl w:val="1"/>
          <w:numId w:val="20"/>
        </w:numPr>
        <w:spacing w:before="25"/>
        <w:rPr>
          <w:rFonts w:ascii="Arial" w:eastAsia="Arial" w:hAnsi="Arial" w:cs="Arial"/>
          <w:sz w:val="23"/>
          <w:szCs w:val="23"/>
        </w:rPr>
      </w:pPr>
      <w:r w:rsidRPr="009D0F8F">
        <w:rPr>
          <w:rFonts w:ascii="Arial" w:eastAsia="Arial" w:hAnsi="Arial" w:cs="Arial"/>
          <w:sz w:val="23"/>
          <w:szCs w:val="23"/>
        </w:rPr>
        <w:t>Lodgment of complaint</w:t>
      </w:r>
    </w:p>
    <w:p w:rsidR="002920B9" w:rsidRPr="009D0F8F" w:rsidRDefault="002920B9" w:rsidP="00AE3D34">
      <w:pPr>
        <w:pStyle w:val="ListParagraph"/>
        <w:numPr>
          <w:ilvl w:val="1"/>
          <w:numId w:val="20"/>
        </w:numPr>
        <w:rPr>
          <w:rFonts w:ascii="Arial" w:eastAsia="Arial" w:hAnsi="Arial" w:cs="Arial"/>
          <w:sz w:val="23"/>
          <w:szCs w:val="23"/>
        </w:rPr>
      </w:pPr>
      <w:r w:rsidRPr="009D0F8F">
        <w:rPr>
          <w:rFonts w:ascii="Arial" w:eastAsia="Arial" w:hAnsi="Arial" w:cs="Arial"/>
          <w:sz w:val="23"/>
          <w:szCs w:val="23"/>
        </w:rPr>
        <w:t>Escalation Matrix &amp; TAT</w:t>
      </w:r>
    </w:p>
    <w:p w:rsidR="002920B9" w:rsidRPr="009D0F8F" w:rsidRDefault="002920B9" w:rsidP="00AE3D34">
      <w:pPr>
        <w:pStyle w:val="ListParagraph"/>
        <w:numPr>
          <w:ilvl w:val="1"/>
          <w:numId w:val="20"/>
        </w:numPr>
        <w:rPr>
          <w:rFonts w:ascii="Arial" w:eastAsia="Arial" w:hAnsi="Arial" w:cs="Arial"/>
          <w:sz w:val="23"/>
          <w:szCs w:val="23"/>
        </w:rPr>
      </w:pPr>
      <w:r w:rsidRPr="009D0F8F">
        <w:rPr>
          <w:rFonts w:ascii="Arial" w:eastAsia="Arial" w:hAnsi="Arial" w:cs="Arial"/>
          <w:sz w:val="23"/>
          <w:szCs w:val="23"/>
        </w:rPr>
        <w:t>Grievance Redressal Mechanism</w:t>
      </w:r>
    </w:p>
    <w:p w:rsidR="002920B9" w:rsidRPr="009D0F8F" w:rsidRDefault="002920B9" w:rsidP="00AE3D34">
      <w:pPr>
        <w:pStyle w:val="ListParagraph"/>
        <w:numPr>
          <w:ilvl w:val="1"/>
          <w:numId w:val="20"/>
        </w:numPr>
        <w:rPr>
          <w:rFonts w:ascii="Arial" w:eastAsia="Arial" w:hAnsi="Arial" w:cs="Arial"/>
          <w:sz w:val="23"/>
          <w:szCs w:val="23"/>
        </w:rPr>
      </w:pPr>
      <w:r w:rsidRPr="009D0F8F">
        <w:rPr>
          <w:rFonts w:ascii="Arial" w:eastAsia="Arial" w:hAnsi="Arial" w:cs="Arial"/>
          <w:sz w:val="23"/>
          <w:szCs w:val="23"/>
        </w:rPr>
        <w:t>Mandatory Display requirements</w:t>
      </w:r>
    </w:p>
    <w:p w:rsidR="002920B9" w:rsidRPr="009D0F8F" w:rsidRDefault="002920B9" w:rsidP="00AE3D34">
      <w:pPr>
        <w:pStyle w:val="ListParagraph"/>
        <w:numPr>
          <w:ilvl w:val="1"/>
          <w:numId w:val="20"/>
        </w:numPr>
        <w:rPr>
          <w:rFonts w:ascii="Arial" w:eastAsia="Arial" w:hAnsi="Arial" w:cs="Arial"/>
          <w:sz w:val="23"/>
          <w:szCs w:val="23"/>
        </w:rPr>
      </w:pPr>
      <w:r w:rsidRPr="009D0F8F">
        <w:rPr>
          <w:rFonts w:ascii="Arial" w:eastAsia="Arial" w:hAnsi="Arial" w:cs="Arial"/>
          <w:sz w:val="23"/>
          <w:szCs w:val="23"/>
        </w:rPr>
        <w:t>Interaction with customers</w:t>
      </w:r>
    </w:p>
    <w:p w:rsidR="002920B9" w:rsidRPr="009D0F8F" w:rsidRDefault="002920B9" w:rsidP="00AE3D34">
      <w:pPr>
        <w:pStyle w:val="ListParagraph"/>
        <w:numPr>
          <w:ilvl w:val="1"/>
          <w:numId w:val="20"/>
        </w:numPr>
        <w:rPr>
          <w:rFonts w:ascii="Arial" w:eastAsia="Arial" w:hAnsi="Arial" w:cs="Arial"/>
          <w:sz w:val="23"/>
          <w:szCs w:val="23"/>
        </w:rPr>
      </w:pPr>
      <w:r w:rsidRPr="009D0F8F">
        <w:rPr>
          <w:rFonts w:ascii="Arial" w:eastAsia="Arial" w:hAnsi="Arial" w:cs="Arial"/>
          <w:sz w:val="23"/>
          <w:szCs w:val="23"/>
        </w:rPr>
        <w:t>Review of complaints</w:t>
      </w:r>
    </w:p>
    <w:p w:rsidR="002920B9" w:rsidRPr="009D0F8F" w:rsidRDefault="002920B9" w:rsidP="00AE3D34">
      <w:pPr>
        <w:pStyle w:val="ListParagraph"/>
        <w:numPr>
          <w:ilvl w:val="1"/>
          <w:numId w:val="20"/>
        </w:numPr>
        <w:rPr>
          <w:rFonts w:ascii="Arial" w:eastAsia="Arial" w:hAnsi="Arial" w:cs="Arial"/>
          <w:sz w:val="23"/>
          <w:szCs w:val="23"/>
        </w:rPr>
      </w:pPr>
      <w:r w:rsidRPr="009D0F8F">
        <w:rPr>
          <w:rFonts w:ascii="Arial" w:eastAsia="Arial" w:hAnsi="Arial" w:cs="Arial"/>
          <w:sz w:val="23"/>
          <w:szCs w:val="23"/>
        </w:rPr>
        <w:t>Staff training</w:t>
      </w:r>
    </w:p>
    <w:p w:rsidR="002920B9" w:rsidRPr="009D0F8F" w:rsidRDefault="002920B9" w:rsidP="00A6784C">
      <w:pPr>
        <w:spacing w:before="4"/>
        <w:rPr>
          <w:rFonts w:ascii="Arial" w:hAnsi="Arial" w:cs="Arial"/>
          <w:sz w:val="23"/>
          <w:szCs w:val="23"/>
        </w:rPr>
      </w:pPr>
    </w:p>
    <w:p w:rsidR="002920B9" w:rsidRPr="009D0F8F" w:rsidRDefault="002920B9" w:rsidP="00A6784C">
      <w:pPr>
        <w:rPr>
          <w:rFonts w:ascii="Arial" w:hAnsi="Arial" w:cs="Arial"/>
          <w:sz w:val="23"/>
          <w:szCs w:val="23"/>
        </w:rPr>
      </w:pPr>
    </w:p>
    <w:p w:rsidR="004A7FDB" w:rsidRPr="009D0F8F" w:rsidRDefault="002920B9" w:rsidP="004A7FDB">
      <w:pPr>
        <w:pStyle w:val="ListParagraph"/>
        <w:numPr>
          <w:ilvl w:val="0"/>
          <w:numId w:val="19"/>
        </w:numPr>
        <w:ind w:right="71"/>
        <w:rPr>
          <w:rFonts w:ascii="Arial" w:eastAsia="Arial" w:hAnsi="Arial" w:cs="Arial"/>
          <w:b/>
          <w:sz w:val="23"/>
          <w:szCs w:val="23"/>
          <w:u w:val="thick" w:color="000000"/>
        </w:rPr>
      </w:pPr>
      <w:r w:rsidRPr="009D0F8F">
        <w:rPr>
          <w:rFonts w:ascii="Arial" w:eastAsia="Arial" w:hAnsi="Arial" w:cs="Arial"/>
          <w:b/>
          <w:sz w:val="23"/>
          <w:szCs w:val="23"/>
          <w:u w:val="single"/>
        </w:rPr>
        <w:t>Lodgment  of  complaint</w:t>
      </w:r>
      <w:r w:rsidRPr="009D0F8F">
        <w:rPr>
          <w:rFonts w:ascii="Arial" w:eastAsia="Arial" w:hAnsi="Arial" w:cs="Arial"/>
          <w:b/>
          <w:sz w:val="23"/>
          <w:szCs w:val="23"/>
          <w:u w:val="thick" w:color="000000"/>
        </w:rPr>
        <w:t>:</w:t>
      </w:r>
      <w:r w:rsidR="007107B1" w:rsidRPr="009D0F8F">
        <w:rPr>
          <w:rFonts w:ascii="Arial" w:eastAsia="Arial" w:hAnsi="Arial" w:cs="Arial"/>
          <w:b/>
          <w:sz w:val="23"/>
          <w:szCs w:val="23"/>
          <w:u w:val="thick" w:color="000000"/>
        </w:rPr>
        <w:t xml:space="preserve"> </w:t>
      </w:r>
    </w:p>
    <w:p w:rsidR="000F3533" w:rsidRPr="009D0F8F" w:rsidRDefault="000F3533" w:rsidP="004A7FDB">
      <w:pPr>
        <w:pStyle w:val="ListParagraph"/>
        <w:ind w:left="1170" w:right="71"/>
        <w:rPr>
          <w:rFonts w:ascii="Arial" w:eastAsia="Arial" w:hAnsi="Arial" w:cs="Arial"/>
          <w:sz w:val="23"/>
          <w:szCs w:val="23"/>
        </w:rPr>
      </w:pPr>
    </w:p>
    <w:p w:rsidR="002920B9" w:rsidRPr="009D0F8F" w:rsidRDefault="002920B9" w:rsidP="004A7FDB">
      <w:pPr>
        <w:pStyle w:val="ListParagraph"/>
        <w:ind w:left="1170" w:right="71"/>
        <w:rPr>
          <w:rFonts w:ascii="Arial" w:eastAsia="Arial" w:hAnsi="Arial" w:cs="Arial"/>
          <w:sz w:val="23"/>
          <w:szCs w:val="23"/>
        </w:rPr>
      </w:pPr>
      <w:proofErr w:type="gramStart"/>
      <w:r w:rsidRPr="009D0F8F">
        <w:rPr>
          <w:rFonts w:ascii="Arial" w:eastAsia="Arial" w:hAnsi="Arial" w:cs="Arial"/>
          <w:sz w:val="23"/>
          <w:szCs w:val="23"/>
        </w:rPr>
        <w:t>Customer  can</w:t>
      </w:r>
      <w:proofErr w:type="gramEnd"/>
      <w:r w:rsidRPr="009D0F8F">
        <w:rPr>
          <w:rFonts w:ascii="Arial" w:eastAsia="Arial" w:hAnsi="Arial" w:cs="Arial"/>
          <w:sz w:val="23"/>
          <w:szCs w:val="23"/>
        </w:rPr>
        <w:t xml:space="preserve">  register  his/her  grievance through any of the following channels.</w:t>
      </w:r>
    </w:p>
    <w:p w:rsidR="000F3533" w:rsidRPr="009D0F8F" w:rsidRDefault="000F3533" w:rsidP="004A7FDB">
      <w:pPr>
        <w:pStyle w:val="ListParagraph"/>
        <w:ind w:left="1170" w:right="71"/>
        <w:rPr>
          <w:rFonts w:ascii="Arial" w:eastAsia="Arial" w:hAnsi="Arial" w:cs="Arial"/>
          <w:sz w:val="23"/>
          <w:szCs w:val="23"/>
        </w:rPr>
      </w:pPr>
    </w:p>
    <w:p w:rsidR="002920B9" w:rsidRPr="009D0F8F" w:rsidRDefault="002053E0" w:rsidP="00A6784C">
      <w:pPr>
        <w:spacing w:before="4"/>
        <w:ind w:left="1170" w:right="67" w:hanging="360"/>
        <w:jc w:val="both"/>
        <w:rPr>
          <w:rFonts w:ascii="Arial" w:eastAsia="Arial" w:hAnsi="Arial" w:cs="Arial"/>
          <w:sz w:val="23"/>
          <w:szCs w:val="23"/>
        </w:rPr>
      </w:pPr>
      <w:r w:rsidRPr="009D0F8F">
        <w:rPr>
          <w:rFonts w:ascii="Arial" w:eastAsia="Arial" w:hAnsi="Arial" w:cs="Arial"/>
          <w:b/>
          <w:sz w:val="23"/>
          <w:szCs w:val="23"/>
        </w:rPr>
        <w:t>A.</w:t>
      </w:r>
      <w:r w:rsidRPr="009D0F8F">
        <w:rPr>
          <w:rFonts w:ascii="Arial" w:eastAsia="Arial" w:hAnsi="Arial" w:cs="Arial"/>
          <w:b/>
          <w:sz w:val="23"/>
          <w:szCs w:val="23"/>
        </w:rPr>
        <w:tab/>
      </w:r>
      <w:r w:rsidR="002920B9" w:rsidRPr="009D0F8F">
        <w:rPr>
          <w:rFonts w:ascii="Arial" w:eastAsia="Arial" w:hAnsi="Arial" w:cs="Arial"/>
          <w:b/>
          <w:sz w:val="23"/>
          <w:szCs w:val="23"/>
          <w:u w:val="single"/>
        </w:rPr>
        <w:t>Personal Meeting</w:t>
      </w:r>
      <w:r w:rsidR="002920B9" w:rsidRPr="009D0F8F">
        <w:rPr>
          <w:rFonts w:ascii="Arial" w:eastAsia="Arial" w:hAnsi="Arial" w:cs="Arial"/>
          <w:b/>
          <w:sz w:val="23"/>
          <w:szCs w:val="23"/>
          <w:u w:val="thick" w:color="000000"/>
        </w:rPr>
        <w:t>:</w:t>
      </w:r>
      <w:r w:rsidR="007107B1" w:rsidRPr="009D0F8F">
        <w:rPr>
          <w:rFonts w:ascii="Arial" w:eastAsia="Arial" w:hAnsi="Arial" w:cs="Arial"/>
          <w:b/>
          <w:sz w:val="23"/>
          <w:szCs w:val="23"/>
          <w:u w:val="thick" w:color="000000"/>
        </w:rPr>
        <w:t xml:space="preserve"> </w:t>
      </w:r>
      <w:r w:rsidR="002920B9" w:rsidRPr="009D0F8F">
        <w:rPr>
          <w:rFonts w:ascii="Arial" w:eastAsia="Arial" w:hAnsi="Arial" w:cs="Arial"/>
          <w:sz w:val="23"/>
          <w:szCs w:val="23"/>
        </w:rPr>
        <w:t xml:space="preserve">Customer can lodge a complaint by visiting home branch or any other nearest branch in person.  In case of any difficulty in transactions, the customers may approach the </w:t>
      </w:r>
      <w:r w:rsidR="0094131E" w:rsidRPr="009D0F8F">
        <w:rPr>
          <w:rFonts w:ascii="Arial" w:eastAsia="Arial" w:hAnsi="Arial" w:cs="Arial"/>
          <w:sz w:val="23"/>
          <w:szCs w:val="23"/>
        </w:rPr>
        <w:t xml:space="preserve">Branch Manager of the Branch. </w:t>
      </w:r>
      <w:r w:rsidR="002920B9" w:rsidRPr="009D0F8F">
        <w:rPr>
          <w:rFonts w:ascii="Arial" w:eastAsia="Arial" w:hAnsi="Arial" w:cs="Arial"/>
          <w:sz w:val="23"/>
          <w:szCs w:val="23"/>
        </w:rPr>
        <w:t>The staff</w:t>
      </w:r>
      <w:r w:rsidR="0094131E" w:rsidRPr="009D0F8F">
        <w:rPr>
          <w:rFonts w:ascii="Arial" w:eastAsia="Arial" w:hAnsi="Arial" w:cs="Arial"/>
          <w:sz w:val="23"/>
          <w:szCs w:val="23"/>
        </w:rPr>
        <w:t xml:space="preserve"> at Branch</w:t>
      </w:r>
      <w:r w:rsidR="002920B9" w:rsidRPr="009D0F8F">
        <w:rPr>
          <w:rFonts w:ascii="Arial" w:eastAsia="Arial" w:hAnsi="Arial" w:cs="Arial"/>
          <w:sz w:val="23"/>
          <w:szCs w:val="23"/>
        </w:rPr>
        <w:t xml:space="preserve"> will ensure that the customers’ banking needs are attended to and resolved. However,  if  this  does  not  happen,  customers  may  demand  the complaint  register  to  lodge  </w:t>
      </w:r>
      <w:r w:rsidR="00F91DAA" w:rsidRPr="009D0F8F">
        <w:rPr>
          <w:rFonts w:ascii="Arial" w:eastAsia="Arial" w:hAnsi="Arial" w:cs="Arial"/>
          <w:sz w:val="23"/>
          <w:szCs w:val="23"/>
        </w:rPr>
        <w:t>the</w:t>
      </w:r>
      <w:r w:rsidR="002920B9" w:rsidRPr="009D0F8F">
        <w:rPr>
          <w:rFonts w:ascii="Arial" w:eastAsia="Arial" w:hAnsi="Arial" w:cs="Arial"/>
          <w:sz w:val="23"/>
          <w:szCs w:val="23"/>
        </w:rPr>
        <w:t xml:space="preserve">  complaint.  </w:t>
      </w:r>
      <w:r w:rsidR="0094131E" w:rsidRPr="009D0F8F">
        <w:rPr>
          <w:rFonts w:ascii="Arial" w:eastAsia="Arial" w:hAnsi="Arial" w:cs="Arial"/>
          <w:sz w:val="23"/>
          <w:szCs w:val="23"/>
        </w:rPr>
        <w:t>The customer must</w:t>
      </w:r>
      <w:r w:rsidR="002920B9" w:rsidRPr="009D0F8F">
        <w:rPr>
          <w:rFonts w:ascii="Arial" w:eastAsia="Arial" w:hAnsi="Arial" w:cs="Arial"/>
          <w:sz w:val="23"/>
          <w:szCs w:val="23"/>
        </w:rPr>
        <w:t xml:space="preserve"> remember to mention his</w:t>
      </w:r>
      <w:r w:rsidR="0094131E" w:rsidRPr="009D0F8F">
        <w:rPr>
          <w:rFonts w:ascii="Arial" w:eastAsia="Arial" w:hAnsi="Arial" w:cs="Arial"/>
          <w:sz w:val="23"/>
          <w:szCs w:val="23"/>
        </w:rPr>
        <w:t>/her</w:t>
      </w:r>
      <w:r w:rsidR="002920B9" w:rsidRPr="009D0F8F">
        <w:rPr>
          <w:rFonts w:ascii="Arial" w:eastAsia="Arial" w:hAnsi="Arial" w:cs="Arial"/>
          <w:sz w:val="23"/>
          <w:szCs w:val="23"/>
        </w:rPr>
        <w:t xml:space="preserve"> ‘Registered Mobile Number’</w:t>
      </w:r>
      <w:r w:rsidR="0094131E" w:rsidRPr="009D0F8F">
        <w:rPr>
          <w:rFonts w:ascii="Arial" w:eastAsia="Arial" w:hAnsi="Arial" w:cs="Arial"/>
          <w:sz w:val="23"/>
          <w:szCs w:val="23"/>
        </w:rPr>
        <w:t xml:space="preserve"> and email address in the complaint register.</w:t>
      </w:r>
    </w:p>
    <w:p w:rsidR="002920B9" w:rsidRPr="009D0F8F" w:rsidRDefault="002920B9" w:rsidP="00A6784C">
      <w:pPr>
        <w:spacing w:before="3"/>
        <w:ind w:left="1170" w:firstLine="10"/>
        <w:rPr>
          <w:rFonts w:ascii="Arial" w:hAnsi="Arial" w:cs="Arial"/>
          <w:sz w:val="23"/>
          <w:szCs w:val="23"/>
        </w:rPr>
      </w:pPr>
    </w:p>
    <w:p w:rsidR="002920B9" w:rsidRPr="009D0F8F" w:rsidRDefault="002920B9" w:rsidP="00A6784C">
      <w:pPr>
        <w:ind w:left="1170" w:right="70" w:firstLine="10"/>
        <w:jc w:val="both"/>
        <w:rPr>
          <w:rFonts w:ascii="Arial" w:eastAsia="Arial" w:hAnsi="Arial" w:cs="Arial"/>
          <w:sz w:val="23"/>
          <w:szCs w:val="23"/>
        </w:rPr>
      </w:pPr>
      <w:r w:rsidRPr="009D0F8F">
        <w:rPr>
          <w:rFonts w:ascii="Arial" w:eastAsia="Arial" w:hAnsi="Arial" w:cs="Arial"/>
          <w:sz w:val="23"/>
          <w:szCs w:val="23"/>
        </w:rPr>
        <w:t xml:space="preserve">Branch Official will </w:t>
      </w:r>
      <w:r w:rsidR="0094131E" w:rsidRPr="009D0F8F">
        <w:rPr>
          <w:rFonts w:ascii="Arial" w:eastAsia="Arial" w:hAnsi="Arial" w:cs="Arial"/>
          <w:sz w:val="23"/>
          <w:szCs w:val="23"/>
        </w:rPr>
        <w:t xml:space="preserve">make endeavor to resolve the complaint at Branch level within </w:t>
      </w:r>
      <w:r w:rsidR="00F56754" w:rsidRPr="009D0F8F">
        <w:rPr>
          <w:rFonts w:ascii="Arial" w:eastAsia="Arial" w:hAnsi="Arial" w:cs="Arial"/>
          <w:sz w:val="23"/>
          <w:szCs w:val="23"/>
        </w:rPr>
        <w:t>7</w:t>
      </w:r>
      <w:r w:rsidR="0094131E" w:rsidRPr="009D0F8F">
        <w:rPr>
          <w:rFonts w:ascii="Arial" w:eastAsia="Arial" w:hAnsi="Arial" w:cs="Arial"/>
          <w:sz w:val="23"/>
          <w:szCs w:val="23"/>
        </w:rPr>
        <w:t xml:space="preserve"> working days. </w:t>
      </w:r>
      <w:r w:rsidRPr="009D0F8F">
        <w:rPr>
          <w:rFonts w:ascii="Arial" w:eastAsia="Arial" w:hAnsi="Arial" w:cs="Arial"/>
          <w:sz w:val="23"/>
          <w:szCs w:val="23"/>
        </w:rPr>
        <w:t>Alternatively, the customers can drop their complaint /feedback in</w:t>
      </w:r>
      <w:r w:rsidR="007107B1" w:rsidRPr="009D0F8F">
        <w:rPr>
          <w:rFonts w:ascii="Arial" w:eastAsia="Arial" w:hAnsi="Arial" w:cs="Arial"/>
          <w:sz w:val="23"/>
          <w:szCs w:val="23"/>
        </w:rPr>
        <w:t xml:space="preserve"> </w:t>
      </w:r>
      <w:r w:rsidRPr="009D0F8F">
        <w:rPr>
          <w:rFonts w:ascii="Arial" w:eastAsia="Arial" w:hAnsi="Arial" w:cs="Arial"/>
          <w:sz w:val="23"/>
          <w:szCs w:val="23"/>
        </w:rPr>
        <w:t>the boxes made available at the branch.</w:t>
      </w:r>
    </w:p>
    <w:p w:rsidR="002920B9" w:rsidRPr="009D0F8F" w:rsidRDefault="002920B9" w:rsidP="00A6784C">
      <w:pPr>
        <w:spacing w:before="9"/>
        <w:rPr>
          <w:rFonts w:ascii="Arial" w:hAnsi="Arial" w:cs="Arial"/>
          <w:sz w:val="23"/>
          <w:szCs w:val="23"/>
        </w:rPr>
      </w:pPr>
    </w:p>
    <w:p w:rsidR="002920B9" w:rsidRPr="009D0F8F" w:rsidRDefault="00E9278C" w:rsidP="00A6784C">
      <w:pPr>
        <w:tabs>
          <w:tab w:val="left" w:pos="1160"/>
        </w:tabs>
        <w:ind w:left="1160" w:right="73" w:hanging="360"/>
        <w:jc w:val="both"/>
        <w:rPr>
          <w:rFonts w:ascii="Arial" w:eastAsia="Arial" w:hAnsi="Arial" w:cs="Arial"/>
          <w:sz w:val="23"/>
          <w:szCs w:val="23"/>
        </w:rPr>
      </w:pPr>
      <w:r w:rsidRPr="009D0F8F">
        <w:rPr>
          <w:rFonts w:ascii="Arial" w:eastAsia="Arial" w:hAnsi="Arial" w:cs="Arial"/>
          <w:sz w:val="23"/>
          <w:szCs w:val="23"/>
        </w:rPr>
        <w:t xml:space="preserve">B. </w:t>
      </w:r>
      <w:r w:rsidR="002920B9" w:rsidRPr="009D0F8F">
        <w:rPr>
          <w:rFonts w:ascii="Arial" w:eastAsia="Arial" w:hAnsi="Arial" w:cs="Arial"/>
          <w:b/>
          <w:sz w:val="23"/>
          <w:szCs w:val="23"/>
          <w:u w:val="single"/>
        </w:rPr>
        <w:t xml:space="preserve">Complaint through </w:t>
      </w:r>
      <w:r w:rsidR="00201B4D" w:rsidRPr="009D0F8F">
        <w:rPr>
          <w:rFonts w:ascii="Arial" w:eastAsia="Arial" w:hAnsi="Arial" w:cs="Arial"/>
          <w:b/>
          <w:sz w:val="23"/>
          <w:szCs w:val="23"/>
          <w:u w:val="single"/>
        </w:rPr>
        <w:t>Email:</w:t>
      </w:r>
      <w:r w:rsidR="00AE3D34" w:rsidRPr="009D0F8F">
        <w:rPr>
          <w:rFonts w:ascii="Arial" w:eastAsia="Arial" w:hAnsi="Arial" w:cs="Arial"/>
          <w:b/>
          <w:sz w:val="23"/>
          <w:szCs w:val="23"/>
          <w:u w:val="single"/>
        </w:rPr>
        <w:t xml:space="preserve"> </w:t>
      </w:r>
      <w:r w:rsidR="002920B9" w:rsidRPr="009D0F8F">
        <w:rPr>
          <w:rFonts w:ascii="Arial" w:eastAsia="Arial" w:hAnsi="Arial" w:cs="Arial"/>
          <w:sz w:val="23"/>
          <w:szCs w:val="23"/>
        </w:rPr>
        <w:t xml:space="preserve">Customers may also choose to register their complaints by sending email. Bank has </w:t>
      </w:r>
      <w:r w:rsidR="0094131E" w:rsidRPr="009D0F8F">
        <w:rPr>
          <w:rFonts w:ascii="Arial" w:eastAsia="Arial" w:hAnsi="Arial" w:cs="Arial"/>
          <w:sz w:val="23"/>
          <w:szCs w:val="23"/>
        </w:rPr>
        <w:t xml:space="preserve">designated </w:t>
      </w:r>
      <w:r w:rsidR="002920B9" w:rsidRPr="009D0F8F">
        <w:rPr>
          <w:rFonts w:ascii="Arial" w:eastAsia="Arial" w:hAnsi="Arial" w:cs="Arial"/>
          <w:sz w:val="23"/>
          <w:szCs w:val="23"/>
        </w:rPr>
        <w:t xml:space="preserve">email </w:t>
      </w:r>
      <w:r w:rsidR="0094131E" w:rsidRPr="009D0F8F">
        <w:rPr>
          <w:rFonts w:ascii="Arial" w:eastAsia="Arial" w:hAnsi="Arial" w:cs="Arial"/>
          <w:sz w:val="23"/>
          <w:szCs w:val="23"/>
        </w:rPr>
        <w:t xml:space="preserve">addresses of all the Branches </w:t>
      </w:r>
      <w:proofErr w:type="gramStart"/>
      <w:r w:rsidR="00FA6522" w:rsidRPr="009D0F8F">
        <w:rPr>
          <w:rFonts w:ascii="Arial" w:eastAsia="Arial" w:hAnsi="Arial" w:cs="Arial"/>
          <w:sz w:val="23"/>
          <w:szCs w:val="23"/>
        </w:rPr>
        <w:t>T</w:t>
      </w:r>
      <w:r w:rsidR="0094131E" w:rsidRPr="009D0F8F">
        <w:rPr>
          <w:rFonts w:ascii="Arial" w:eastAsia="Arial" w:hAnsi="Arial" w:cs="Arial"/>
          <w:sz w:val="23"/>
          <w:szCs w:val="23"/>
        </w:rPr>
        <w:t>he</w:t>
      </w:r>
      <w:proofErr w:type="gramEnd"/>
      <w:r w:rsidR="0094131E" w:rsidRPr="009D0F8F">
        <w:rPr>
          <w:rFonts w:ascii="Arial" w:eastAsia="Arial" w:hAnsi="Arial" w:cs="Arial"/>
          <w:sz w:val="23"/>
          <w:szCs w:val="23"/>
        </w:rPr>
        <w:t xml:space="preserve"> Customer can lodge the complain</w:t>
      </w:r>
      <w:r w:rsidR="000F3533" w:rsidRPr="009D0F8F">
        <w:rPr>
          <w:rFonts w:ascii="Arial" w:eastAsia="Arial" w:hAnsi="Arial" w:cs="Arial"/>
          <w:sz w:val="23"/>
          <w:szCs w:val="23"/>
        </w:rPr>
        <w:t>t</w:t>
      </w:r>
      <w:r w:rsidR="0094131E" w:rsidRPr="009D0F8F">
        <w:rPr>
          <w:rFonts w:ascii="Arial" w:eastAsia="Arial" w:hAnsi="Arial" w:cs="Arial"/>
          <w:sz w:val="23"/>
          <w:szCs w:val="23"/>
        </w:rPr>
        <w:t xml:space="preserve"> to his/her home branch through email. Email addresses of all the Branches are available on website of the Bank.</w:t>
      </w:r>
    </w:p>
    <w:p w:rsidR="002920B9" w:rsidRPr="009D0F8F" w:rsidRDefault="002920B9" w:rsidP="00A6784C">
      <w:pPr>
        <w:rPr>
          <w:rFonts w:ascii="Arial" w:hAnsi="Arial" w:cs="Arial"/>
          <w:sz w:val="23"/>
          <w:szCs w:val="23"/>
        </w:rPr>
      </w:pPr>
    </w:p>
    <w:p w:rsidR="002920B9" w:rsidRPr="009D0F8F" w:rsidRDefault="00E9278C" w:rsidP="00A6784C">
      <w:pPr>
        <w:tabs>
          <w:tab w:val="left" w:pos="1160"/>
        </w:tabs>
        <w:ind w:left="1160" w:right="68" w:hanging="350"/>
        <w:jc w:val="both"/>
        <w:rPr>
          <w:rFonts w:ascii="Arial" w:hAnsi="Arial" w:cs="Arial"/>
          <w:sz w:val="23"/>
          <w:szCs w:val="23"/>
        </w:rPr>
      </w:pPr>
      <w:r w:rsidRPr="009D0F8F">
        <w:rPr>
          <w:rFonts w:ascii="Arial" w:eastAsia="Arial" w:hAnsi="Arial" w:cs="Arial"/>
          <w:sz w:val="23"/>
          <w:szCs w:val="23"/>
        </w:rPr>
        <w:t xml:space="preserve">C. </w:t>
      </w:r>
      <w:r w:rsidR="0018400E" w:rsidRPr="009D0F8F">
        <w:rPr>
          <w:rFonts w:ascii="Arial" w:eastAsia="Arial" w:hAnsi="Arial" w:cs="Arial"/>
          <w:b/>
          <w:sz w:val="23"/>
          <w:szCs w:val="23"/>
          <w:u w:val="single"/>
        </w:rPr>
        <w:t xml:space="preserve">Complaint through </w:t>
      </w:r>
      <w:r w:rsidR="00201B4D" w:rsidRPr="009D0F8F">
        <w:rPr>
          <w:rFonts w:ascii="Arial" w:eastAsia="Arial" w:hAnsi="Arial" w:cs="Arial"/>
          <w:b/>
          <w:sz w:val="23"/>
          <w:szCs w:val="23"/>
          <w:u w:val="single"/>
        </w:rPr>
        <w:t>post:</w:t>
      </w:r>
      <w:r w:rsidR="0018400E" w:rsidRPr="009D0F8F">
        <w:rPr>
          <w:rFonts w:ascii="Arial" w:eastAsia="Arial" w:hAnsi="Arial" w:cs="Arial"/>
          <w:b/>
          <w:sz w:val="23"/>
          <w:szCs w:val="23"/>
          <w:u w:val="single"/>
        </w:rPr>
        <w:t xml:space="preserve"> </w:t>
      </w:r>
      <w:r w:rsidR="00201B4D" w:rsidRPr="009D0F8F">
        <w:rPr>
          <w:rFonts w:ascii="Arial" w:eastAsia="Arial" w:hAnsi="Arial" w:cs="Arial"/>
          <w:sz w:val="23"/>
          <w:szCs w:val="23"/>
        </w:rPr>
        <w:t xml:space="preserve">Customers can </w:t>
      </w:r>
      <w:proofErr w:type="gramStart"/>
      <w:r w:rsidR="00201B4D" w:rsidRPr="009D0F8F">
        <w:rPr>
          <w:rFonts w:ascii="Arial" w:eastAsia="Arial" w:hAnsi="Arial" w:cs="Arial"/>
          <w:sz w:val="23"/>
          <w:szCs w:val="23"/>
        </w:rPr>
        <w:t>also</w:t>
      </w:r>
      <w:r w:rsidR="002920B9" w:rsidRPr="009D0F8F">
        <w:rPr>
          <w:rFonts w:ascii="Arial" w:eastAsia="Arial" w:hAnsi="Arial" w:cs="Arial"/>
          <w:sz w:val="23"/>
          <w:szCs w:val="23"/>
        </w:rPr>
        <w:t xml:space="preserve">  submit</w:t>
      </w:r>
      <w:proofErr w:type="gramEnd"/>
      <w:r w:rsidR="002920B9" w:rsidRPr="009D0F8F">
        <w:rPr>
          <w:rFonts w:ascii="Arial" w:eastAsia="Arial" w:hAnsi="Arial" w:cs="Arial"/>
          <w:sz w:val="23"/>
          <w:szCs w:val="23"/>
        </w:rPr>
        <w:t xml:space="preserve">  their grievances by post to </w:t>
      </w:r>
      <w:r w:rsidR="00A06F2E" w:rsidRPr="009D0F8F">
        <w:rPr>
          <w:rFonts w:ascii="Arial" w:eastAsia="Arial" w:hAnsi="Arial" w:cs="Arial"/>
          <w:sz w:val="23"/>
          <w:szCs w:val="23"/>
        </w:rPr>
        <w:t xml:space="preserve">Bank’s concerned Branch. The registered address of each branch is available on website of the bank. </w:t>
      </w:r>
      <w:r w:rsidR="002920B9" w:rsidRPr="009D0F8F">
        <w:rPr>
          <w:rFonts w:ascii="Arial" w:eastAsia="Arial" w:hAnsi="Arial" w:cs="Arial"/>
          <w:sz w:val="23"/>
          <w:szCs w:val="23"/>
        </w:rPr>
        <w:t xml:space="preserve">All     efforts will </w:t>
      </w:r>
      <w:proofErr w:type="gramStart"/>
      <w:r w:rsidR="002920B9" w:rsidRPr="009D0F8F">
        <w:rPr>
          <w:rFonts w:ascii="Arial" w:eastAsia="Arial" w:hAnsi="Arial" w:cs="Arial"/>
          <w:sz w:val="23"/>
          <w:szCs w:val="23"/>
        </w:rPr>
        <w:t>be  made</w:t>
      </w:r>
      <w:proofErr w:type="gramEnd"/>
      <w:r w:rsidR="002920B9" w:rsidRPr="009D0F8F">
        <w:rPr>
          <w:rFonts w:ascii="Arial" w:eastAsia="Arial" w:hAnsi="Arial" w:cs="Arial"/>
          <w:sz w:val="23"/>
          <w:szCs w:val="23"/>
        </w:rPr>
        <w:t xml:space="preserve">  to resolve   the  </w:t>
      </w:r>
      <w:r w:rsidR="007107B1" w:rsidRPr="009D0F8F">
        <w:rPr>
          <w:rFonts w:ascii="Arial" w:eastAsia="Arial" w:hAnsi="Arial" w:cs="Arial"/>
          <w:sz w:val="23"/>
          <w:szCs w:val="23"/>
        </w:rPr>
        <w:t>customer’s</w:t>
      </w:r>
      <w:r w:rsidR="002920B9" w:rsidRPr="009D0F8F">
        <w:rPr>
          <w:rFonts w:ascii="Arial" w:eastAsia="Arial" w:hAnsi="Arial" w:cs="Arial"/>
          <w:sz w:val="23"/>
          <w:szCs w:val="23"/>
        </w:rPr>
        <w:t xml:space="preserve"> concerns</w:t>
      </w:r>
      <w:r w:rsidR="007107B1" w:rsidRPr="009D0F8F">
        <w:rPr>
          <w:rFonts w:ascii="Arial" w:eastAsia="Arial" w:hAnsi="Arial" w:cs="Arial"/>
          <w:sz w:val="23"/>
          <w:szCs w:val="23"/>
        </w:rPr>
        <w:t xml:space="preserve"> </w:t>
      </w:r>
      <w:r w:rsidR="002920B9" w:rsidRPr="009D0F8F">
        <w:rPr>
          <w:rFonts w:ascii="Arial" w:eastAsia="Arial" w:hAnsi="Arial" w:cs="Arial"/>
          <w:sz w:val="23"/>
          <w:szCs w:val="23"/>
        </w:rPr>
        <w:t>/</w:t>
      </w:r>
      <w:r w:rsidR="007107B1" w:rsidRPr="009D0F8F">
        <w:rPr>
          <w:rFonts w:ascii="Arial" w:eastAsia="Arial" w:hAnsi="Arial" w:cs="Arial"/>
          <w:sz w:val="23"/>
          <w:szCs w:val="23"/>
        </w:rPr>
        <w:t xml:space="preserve"> </w:t>
      </w:r>
      <w:r w:rsidR="002920B9" w:rsidRPr="009D0F8F">
        <w:rPr>
          <w:rFonts w:ascii="Arial" w:eastAsia="Arial" w:hAnsi="Arial" w:cs="Arial"/>
          <w:sz w:val="23"/>
          <w:szCs w:val="23"/>
        </w:rPr>
        <w:t>complaints</w:t>
      </w:r>
      <w:r w:rsidR="007107B1" w:rsidRPr="009D0F8F">
        <w:rPr>
          <w:rFonts w:ascii="Arial" w:eastAsia="Arial" w:hAnsi="Arial" w:cs="Arial"/>
          <w:sz w:val="23"/>
          <w:szCs w:val="23"/>
        </w:rPr>
        <w:t xml:space="preserve"> </w:t>
      </w:r>
      <w:r w:rsidR="002920B9" w:rsidRPr="009D0F8F">
        <w:rPr>
          <w:rFonts w:ascii="Arial" w:eastAsia="Arial" w:hAnsi="Arial" w:cs="Arial"/>
          <w:sz w:val="23"/>
          <w:szCs w:val="23"/>
        </w:rPr>
        <w:t xml:space="preserve">immediately. </w:t>
      </w:r>
    </w:p>
    <w:p w:rsidR="002920B9" w:rsidRPr="009D0F8F" w:rsidRDefault="002920B9" w:rsidP="00A6784C">
      <w:pPr>
        <w:spacing w:before="10"/>
        <w:rPr>
          <w:rFonts w:ascii="Arial" w:hAnsi="Arial" w:cs="Arial"/>
          <w:sz w:val="23"/>
          <w:szCs w:val="23"/>
        </w:rPr>
      </w:pPr>
    </w:p>
    <w:p w:rsidR="00B54A28" w:rsidRPr="009D0F8F" w:rsidRDefault="00E9278C" w:rsidP="00A6784C">
      <w:pPr>
        <w:ind w:left="900"/>
        <w:rPr>
          <w:rFonts w:ascii="Arial" w:eastAsia="Arial" w:hAnsi="Arial" w:cs="Arial"/>
          <w:b/>
          <w:sz w:val="23"/>
          <w:szCs w:val="23"/>
        </w:rPr>
      </w:pPr>
      <w:r w:rsidRPr="009D0F8F">
        <w:rPr>
          <w:rFonts w:ascii="Arial" w:eastAsia="Arial" w:hAnsi="Arial" w:cs="Arial"/>
          <w:sz w:val="23"/>
          <w:szCs w:val="23"/>
        </w:rPr>
        <w:t xml:space="preserve">D. </w:t>
      </w:r>
      <w:r w:rsidR="00B54A28" w:rsidRPr="009D0F8F">
        <w:rPr>
          <w:rFonts w:ascii="Arial" w:eastAsia="Arial" w:hAnsi="Arial" w:cs="Arial"/>
          <w:b/>
          <w:sz w:val="23"/>
          <w:szCs w:val="23"/>
          <w:u w:val="single"/>
        </w:rPr>
        <w:t>Complaint about Unauthorized Transactions in the account:</w:t>
      </w:r>
    </w:p>
    <w:p w:rsidR="00B54A28" w:rsidRPr="009D0F8F" w:rsidRDefault="00B54A28" w:rsidP="00A6784C">
      <w:pPr>
        <w:rPr>
          <w:rFonts w:ascii="Arial" w:eastAsia="Arial" w:hAnsi="Arial" w:cs="Arial"/>
          <w:sz w:val="23"/>
          <w:szCs w:val="23"/>
        </w:rPr>
      </w:pPr>
    </w:p>
    <w:p w:rsidR="00B43D61" w:rsidRPr="009D0F8F" w:rsidRDefault="00B54A28" w:rsidP="00A6784C">
      <w:pPr>
        <w:tabs>
          <w:tab w:val="left" w:pos="1170"/>
        </w:tabs>
        <w:ind w:left="1080"/>
        <w:jc w:val="both"/>
        <w:rPr>
          <w:rFonts w:ascii="Arial" w:eastAsia="Arial" w:hAnsi="Arial" w:cs="Arial"/>
          <w:sz w:val="23"/>
          <w:szCs w:val="23"/>
        </w:rPr>
      </w:pPr>
      <w:r w:rsidRPr="009D0F8F">
        <w:rPr>
          <w:rFonts w:ascii="Arial" w:eastAsia="Arial" w:hAnsi="Arial" w:cs="Arial"/>
          <w:sz w:val="23"/>
          <w:szCs w:val="23"/>
        </w:rPr>
        <w:t xml:space="preserve">If the customer notices any unauthorized </w:t>
      </w:r>
      <w:r w:rsidR="004E385A" w:rsidRPr="009D0F8F">
        <w:rPr>
          <w:rFonts w:ascii="Arial" w:eastAsia="Arial" w:hAnsi="Arial" w:cs="Arial"/>
          <w:sz w:val="23"/>
          <w:szCs w:val="23"/>
        </w:rPr>
        <w:t xml:space="preserve">UPI </w:t>
      </w:r>
      <w:r w:rsidRPr="009D0F8F">
        <w:rPr>
          <w:rFonts w:ascii="Arial" w:eastAsia="Arial" w:hAnsi="Arial" w:cs="Arial"/>
          <w:sz w:val="23"/>
          <w:szCs w:val="23"/>
        </w:rPr>
        <w:t>transaction/s in his/her account he/she can contact Toll Free Number 1800 233 1700 between 8.30 am to 8.30 pm and request the</w:t>
      </w:r>
      <w:r w:rsidR="00B43D61" w:rsidRPr="009D0F8F">
        <w:rPr>
          <w:rFonts w:ascii="Arial" w:eastAsia="Arial" w:hAnsi="Arial" w:cs="Arial"/>
          <w:sz w:val="23"/>
          <w:szCs w:val="23"/>
        </w:rPr>
        <w:t xml:space="preserve"> Customer Care Executives </w:t>
      </w:r>
      <w:r w:rsidRPr="009D0F8F">
        <w:rPr>
          <w:rFonts w:ascii="Arial" w:eastAsia="Arial" w:hAnsi="Arial" w:cs="Arial"/>
          <w:sz w:val="23"/>
          <w:szCs w:val="23"/>
        </w:rPr>
        <w:t>to block his</w:t>
      </w:r>
      <w:r w:rsidR="00B43D61" w:rsidRPr="009D0F8F">
        <w:rPr>
          <w:rFonts w:ascii="Arial" w:eastAsia="Arial" w:hAnsi="Arial" w:cs="Arial"/>
          <w:sz w:val="23"/>
          <w:szCs w:val="23"/>
        </w:rPr>
        <w:t xml:space="preserve">/her UPI </w:t>
      </w:r>
      <w:r w:rsidR="00B43D61" w:rsidRPr="009D0F8F">
        <w:rPr>
          <w:rFonts w:ascii="Arial" w:eastAsia="Arial" w:hAnsi="Arial" w:cs="Arial"/>
          <w:sz w:val="23"/>
          <w:szCs w:val="23"/>
        </w:rPr>
        <w:lastRenderedPageBreak/>
        <w:t>transactions. The Customer Care Executives at the desk will immediately notify MAT department to block UPI transactions to MAT Department.</w:t>
      </w:r>
    </w:p>
    <w:p w:rsidR="00C70663" w:rsidRPr="009D0F8F" w:rsidRDefault="00C70663" w:rsidP="00A6784C">
      <w:pPr>
        <w:tabs>
          <w:tab w:val="left" w:pos="1170"/>
        </w:tabs>
        <w:ind w:left="360"/>
        <w:jc w:val="both"/>
        <w:rPr>
          <w:rFonts w:ascii="Arial" w:eastAsia="Arial" w:hAnsi="Arial" w:cs="Arial"/>
          <w:sz w:val="23"/>
          <w:szCs w:val="23"/>
        </w:rPr>
      </w:pPr>
    </w:p>
    <w:p w:rsidR="002920B9" w:rsidRPr="009D0F8F" w:rsidRDefault="00B54A28" w:rsidP="00F56754">
      <w:pPr>
        <w:tabs>
          <w:tab w:val="left" w:pos="1170"/>
        </w:tabs>
        <w:ind w:left="1080" w:right="27"/>
        <w:jc w:val="both"/>
        <w:rPr>
          <w:rFonts w:ascii="Arial" w:eastAsia="Arial" w:hAnsi="Arial" w:cs="Arial"/>
          <w:sz w:val="23"/>
          <w:szCs w:val="23"/>
        </w:rPr>
      </w:pPr>
      <w:r w:rsidRPr="009D0F8F">
        <w:rPr>
          <w:rFonts w:ascii="Arial" w:eastAsia="Arial" w:hAnsi="Arial" w:cs="Arial"/>
          <w:sz w:val="23"/>
          <w:szCs w:val="23"/>
        </w:rPr>
        <w:t>If the customer wants to LOCK</w:t>
      </w:r>
      <w:r w:rsidR="00714201" w:rsidRPr="009D0F8F">
        <w:rPr>
          <w:rFonts w:ascii="Arial" w:eastAsia="Arial" w:hAnsi="Arial" w:cs="Arial"/>
          <w:sz w:val="23"/>
          <w:szCs w:val="23"/>
        </w:rPr>
        <w:t xml:space="preserve"> </w:t>
      </w:r>
      <w:r w:rsidRPr="009D0F8F">
        <w:rPr>
          <w:rFonts w:ascii="Arial" w:eastAsia="Arial" w:hAnsi="Arial" w:cs="Arial"/>
          <w:sz w:val="23"/>
          <w:szCs w:val="23"/>
        </w:rPr>
        <w:t>/</w:t>
      </w:r>
      <w:r w:rsidR="00714201" w:rsidRPr="009D0F8F">
        <w:rPr>
          <w:rFonts w:ascii="Arial" w:eastAsia="Arial" w:hAnsi="Arial" w:cs="Arial"/>
          <w:sz w:val="23"/>
          <w:szCs w:val="23"/>
        </w:rPr>
        <w:t xml:space="preserve"> </w:t>
      </w:r>
      <w:r w:rsidRPr="009D0F8F">
        <w:rPr>
          <w:rFonts w:ascii="Arial" w:eastAsia="Arial" w:hAnsi="Arial" w:cs="Arial"/>
          <w:sz w:val="23"/>
          <w:szCs w:val="23"/>
        </w:rPr>
        <w:t xml:space="preserve">UNLOCK his Debit cum ATM card he/she </w:t>
      </w:r>
      <w:r w:rsidR="00B43D61" w:rsidRPr="009D0F8F">
        <w:rPr>
          <w:rFonts w:ascii="Arial" w:eastAsia="Arial" w:hAnsi="Arial" w:cs="Arial"/>
          <w:sz w:val="23"/>
          <w:szCs w:val="23"/>
        </w:rPr>
        <w:t xml:space="preserve">can </w:t>
      </w:r>
      <w:r w:rsidRPr="009D0F8F">
        <w:rPr>
          <w:rFonts w:ascii="Arial" w:eastAsia="Arial" w:hAnsi="Arial" w:cs="Arial"/>
          <w:sz w:val="23"/>
          <w:szCs w:val="23"/>
        </w:rPr>
        <w:t xml:space="preserve">send SMS through is registered mobile number to </w:t>
      </w:r>
      <w:r w:rsidR="004E385A" w:rsidRPr="009D0F8F">
        <w:rPr>
          <w:rFonts w:ascii="Arial" w:eastAsia="Arial" w:hAnsi="Arial" w:cs="Arial"/>
          <w:sz w:val="23"/>
          <w:szCs w:val="23"/>
        </w:rPr>
        <w:t xml:space="preserve">designated mobile No. which at present is </w:t>
      </w:r>
      <w:r w:rsidRPr="009D0F8F">
        <w:rPr>
          <w:rFonts w:ascii="Arial" w:eastAsia="Arial" w:hAnsi="Arial" w:cs="Arial"/>
          <w:sz w:val="23"/>
          <w:szCs w:val="23"/>
        </w:rPr>
        <w:t>921290555. In case SMS is sent to</w:t>
      </w:r>
      <w:r w:rsidR="00B43D61" w:rsidRPr="009D0F8F">
        <w:rPr>
          <w:rFonts w:ascii="Arial" w:eastAsia="Arial" w:hAnsi="Arial" w:cs="Arial"/>
          <w:sz w:val="23"/>
          <w:szCs w:val="23"/>
        </w:rPr>
        <w:t xml:space="preserve"> above mobile number</w:t>
      </w:r>
      <w:r w:rsidR="00C70663" w:rsidRPr="009D0F8F">
        <w:rPr>
          <w:rFonts w:ascii="Arial" w:eastAsia="Arial" w:hAnsi="Arial" w:cs="Arial"/>
          <w:sz w:val="23"/>
          <w:szCs w:val="23"/>
        </w:rPr>
        <w:t xml:space="preserve"> </w:t>
      </w:r>
      <w:r w:rsidR="00B43D61" w:rsidRPr="009D0F8F">
        <w:rPr>
          <w:rFonts w:ascii="Arial" w:eastAsia="Arial" w:hAnsi="Arial" w:cs="Arial"/>
          <w:sz w:val="23"/>
          <w:szCs w:val="23"/>
        </w:rPr>
        <w:t>as “</w:t>
      </w:r>
      <w:r w:rsidRPr="009D0F8F">
        <w:rPr>
          <w:rFonts w:ascii="Arial" w:eastAsia="Arial" w:hAnsi="Arial" w:cs="Arial"/>
          <w:sz w:val="23"/>
          <w:szCs w:val="23"/>
        </w:rPr>
        <w:t>LOCK</w:t>
      </w:r>
      <w:r w:rsidR="00B43D61" w:rsidRPr="009D0F8F">
        <w:rPr>
          <w:rFonts w:ascii="Arial" w:eastAsia="Arial" w:hAnsi="Arial" w:cs="Arial"/>
          <w:sz w:val="23"/>
          <w:szCs w:val="23"/>
        </w:rPr>
        <w:t>” through his/her registered mobile number</w:t>
      </w:r>
      <w:r w:rsidRPr="009D0F8F">
        <w:rPr>
          <w:rFonts w:ascii="Arial" w:eastAsia="Arial" w:hAnsi="Arial" w:cs="Arial"/>
          <w:sz w:val="23"/>
          <w:szCs w:val="23"/>
        </w:rPr>
        <w:t xml:space="preserve"> the</w:t>
      </w:r>
      <w:r w:rsidR="004E385A" w:rsidRPr="009D0F8F">
        <w:rPr>
          <w:rFonts w:ascii="Arial" w:eastAsia="Arial" w:hAnsi="Arial" w:cs="Arial"/>
          <w:sz w:val="23"/>
          <w:szCs w:val="23"/>
        </w:rPr>
        <w:t>n</w:t>
      </w:r>
      <w:r w:rsidRPr="009D0F8F">
        <w:rPr>
          <w:rFonts w:ascii="Arial" w:eastAsia="Arial" w:hAnsi="Arial" w:cs="Arial"/>
          <w:sz w:val="23"/>
          <w:szCs w:val="23"/>
        </w:rPr>
        <w:t xml:space="preserve"> his/her card will be locked for temporary </w:t>
      </w:r>
      <w:r w:rsidR="004E385A" w:rsidRPr="009D0F8F">
        <w:rPr>
          <w:rFonts w:ascii="Arial" w:eastAsia="Arial" w:hAnsi="Arial" w:cs="Arial"/>
          <w:sz w:val="23"/>
          <w:szCs w:val="23"/>
        </w:rPr>
        <w:t xml:space="preserve">period </w:t>
      </w:r>
      <w:r w:rsidRPr="009D0F8F">
        <w:rPr>
          <w:rFonts w:ascii="Arial" w:eastAsia="Arial" w:hAnsi="Arial" w:cs="Arial"/>
          <w:sz w:val="23"/>
          <w:szCs w:val="23"/>
        </w:rPr>
        <w:t xml:space="preserve"> and he/she can UNLOCK his/her card by sending another SMS </w:t>
      </w:r>
      <w:r w:rsidR="00B43D61" w:rsidRPr="009D0F8F">
        <w:rPr>
          <w:rFonts w:ascii="Arial" w:eastAsia="Arial" w:hAnsi="Arial" w:cs="Arial"/>
          <w:sz w:val="23"/>
          <w:szCs w:val="23"/>
        </w:rPr>
        <w:t>“</w:t>
      </w:r>
      <w:r w:rsidRPr="009D0F8F">
        <w:rPr>
          <w:rFonts w:ascii="Arial" w:eastAsia="Arial" w:hAnsi="Arial" w:cs="Arial"/>
          <w:sz w:val="23"/>
          <w:szCs w:val="23"/>
        </w:rPr>
        <w:t>UNLOCK</w:t>
      </w:r>
      <w:r w:rsidR="00B43D61" w:rsidRPr="009D0F8F">
        <w:rPr>
          <w:rFonts w:ascii="Arial" w:eastAsia="Arial" w:hAnsi="Arial" w:cs="Arial"/>
          <w:sz w:val="23"/>
          <w:szCs w:val="23"/>
        </w:rPr>
        <w:t>”</w:t>
      </w:r>
      <w:r w:rsidRPr="009D0F8F">
        <w:rPr>
          <w:rFonts w:ascii="Arial" w:eastAsia="Arial" w:hAnsi="Arial" w:cs="Arial"/>
          <w:sz w:val="23"/>
          <w:szCs w:val="23"/>
        </w:rPr>
        <w:t xml:space="preserve"> on </w:t>
      </w:r>
      <w:r w:rsidR="004E385A" w:rsidRPr="009D0F8F">
        <w:rPr>
          <w:rFonts w:ascii="Arial" w:eastAsia="Arial" w:hAnsi="Arial" w:cs="Arial"/>
          <w:sz w:val="23"/>
          <w:szCs w:val="23"/>
        </w:rPr>
        <w:t>the same mobile No.</w:t>
      </w:r>
      <w:r w:rsidRPr="009D0F8F">
        <w:rPr>
          <w:rFonts w:ascii="Arial" w:eastAsia="Arial" w:hAnsi="Arial" w:cs="Arial"/>
          <w:sz w:val="23"/>
          <w:szCs w:val="23"/>
        </w:rPr>
        <w:t>921290555</w:t>
      </w:r>
      <w:r w:rsidR="00B43D61" w:rsidRPr="009D0F8F">
        <w:rPr>
          <w:rFonts w:ascii="Arial" w:eastAsia="Arial" w:hAnsi="Arial" w:cs="Arial"/>
          <w:sz w:val="23"/>
          <w:szCs w:val="23"/>
        </w:rPr>
        <w:t xml:space="preserve"> from his/her registered mobile number so that the card will be functional</w:t>
      </w:r>
      <w:r w:rsidRPr="009D0F8F">
        <w:rPr>
          <w:rFonts w:ascii="Arial" w:eastAsia="Arial" w:hAnsi="Arial" w:cs="Arial"/>
          <w:sz w:val="23"/>
          <w:szCs w:val="23"/>
        </w:rPr>
        <w:t xml:space="preserve">. However, in case the SMS is sent as LOST then the card is </w:t>
      </w:r>
      <w:r w:rsidR="00B43D61" w:rsidRPr="009D0F8F">
        <w:rPr>
          <w:rFonts w:ascii="Arial" w:eastAsia="Arial" w:hAnsi="Arial" w:cs="Arial"/>
          <w:sz w:val="23"/>
          <w:szCs w:val="23"/>
        </w:rPr>
        <w:t>blocked permanently</w:t>
      </w:r>
      <w:r w:rsidRPr="009D0F8F">
        <w:rPr>
          <w:rFonts w:ascii="Arial" w:eastAsia="Arial" w:hAnsi="Arial" w:cs="Arial"/>
          <w:sz w:val="23"/>
          <w:szCs w:val="23"/>
        </w:rPr>
        <w:t xml:space="preserve"> and the customer will have to contact his branch</w:t>
      </w:r>
      <w:r w:rsidR="00B43D61" w:rsidRPr="009D0F8F">
        <w:rPr>
          <w:rFonts w:ascii="Arial" w:eastAsia="Arial" w:hAnsi="Arial" w:cs="Arial"/>
          <w:sz w:val="23"/>
          <w:szCs w:val="23"/>
        </w:rPr>
        <w:t>. The Branch will issue new card to the customer and necessary charges will be recovered from the customer.</w:t>
      </w:r>
    </w:p>
    <w:p w:rsidR="00714201" w:rsidRPr="009D0F8F" w:rsidRDefault="00714201" w:rsidP="00A6784C">
      <w:pPr>
        <w:tabs>
          <w:tab w:val="left" w:pos="1170"/>
        </w:tabs>
        <w:ind w:left="1080" w:right="400"/>
        <w:jc w:val="both"/>
        <w:rPr>
          <w:rFonts w:ascii="Arial" w:eastAsia="Arial" w:hAnsi="Arial" w:cs="Arial"/>
          <w:sz w:val="23"/>
          <w:szCs w:val="23"/>
        </w:rPr>
      </w:pPr>
    </w:p>
    <w:p w:rsidR="002920B9" w:rsidRPr="009D0F8F" w:rsidRDefault="002920B9" w:rsidP="00A6784C">
      <w:pPr>
        <w:spacing w:before="25"/>
        <w:ind w:left="100" w:firstLine="620"/>
        <w:rPr>
          <w:rFonts w:ascii="Arial" w:eastAsia="Arial" w:hAnsi="Arial" w:cs="Arial"/>
          <w:sz w:val="23"/>
          <w:szCs w:val="23"/>
        </w:rPr>
      </w:pPr>
      <w:r w:rsidRPr="009D0F8F">
        <w:rPr>
          <w:rFonts w:ascii="Arial" w:eastAsia="Arial" w:hAnsi="Arial" w:cs="Arial"/>
          <w:b/>
          <w:sz w:val="23"/>
          <w:szCs w:val="23"/>
        </w:rPr>
        <w:t xml:space="preserve">2.  </w:t>
      </w:r>
      <w:r w:rsidRPr="009D0F8F">
        <w:rPr>
          <w:rFonts w:ascii="Arial" w:eastAsia="Arial" w:hAnsi="Arial" w:cs="Arial"/>
          <w:b/>
          <w:sz w:val="23"/>
          <w:szCs w:val="23"/>
          <w:u w:val="single"/>
        </w:rPr>
        <w:t>Credit Information Bureaus</w:t>
      </w:r>
    </w:p>
    <w:p w:rsidR="002920B9" w:rsidRPr="009D0F8F" w:rsidRDefault="002920B9" w:rsidP="00A6784C">
      <w:pPr>
        <w:spacing w:before="1"/>
        <w:rPr>
          <w:rFonts w:ascii="Arial" w:hAnsi="Arial" w:cs="Arial"/>
          <w:sz w:val="23"/>
          <w:szCs w:val="23"/>
        </w:rPr>
      </w:pPr>
    </w:p>
    <w:p w:rsidR="002920B9" w:rsidRPr="009D0F8F" w:rsidRDefault="002920B9" w:rsidP="00A6784C">
      <w:pPr>
        <w:ind w:left="1170" w:right="69"/>
        <w:jc w:val="both"/>
        <w:rPr>
          <w:rFonts w:ascii="Arial" w:hAnsi="Arial" w:cs="Arial"/>
          <w:sz w:val="23"/>
          <w:szCs w:val="23"/>
        </w:rPr>
      </w:pPr>
      <w:r w:rsidRPr="009D0F8F">
        <w:rPr>
          <w:rFonts w:ascii="Arial" w:eastAsia="Arial" w:hAnsi="Arial" w:cs="Arial"/>
          <w:sz w:val="23"/>
          <w:szCs w:val="23"/>
        </w:rPr>
        <w:t>Bank will report closure of loan to CICs within 30 days of the event. If customer’s loan account has been in default, but thereafter regularized, Bank will update this information with the CICs in the next report. If there is partial / delayed / any settlement of credit dues, it will impact customer’s credit score.</w:t>
      </w:r>
    </w:p>
    <w:p w:rsidR="002920B9" w:rsidRPr="009D0F8F" w:rsidRDefault="002920B9" w:rsidP="00A6784C">
      <w:pPr>
        <w:spacing w:before="9"/>
        <w:ind w:left="1170" w:hanging="450"/>
        <w:rPr>
          <w:rFonts w:ascii="Arial" w:hAnsi="Arial" w:cs="Arial"/>
          <w:sz w:val="23"/>
          <w:szCs w:val="23"/>
        </w:rPr>
      </w:pPr>
    </w:p>
    <w:p w:rsidR="002920B9" w:rsidRPr="009D0F8F" w:rsidRDefault="002920B9" w:rsidP="00A6784C">
      <w:pPr>
        <w:ind w:left="1170" w:right="71"/>
        <w:jc w:val="both"/>
        <w:rPr>
          <w:rFonts w:ascii="Arial" w:eastAsia="Arial" w:hAnsi="Arial" w:cs="Arial"/>
          <w:sz w:val="23"/>
          <w:szCs w:val="23"/>
        </w:rPr>
      </w:pPr>
      <w:r w:rsidRPr="009D0F8F">
        <w:rPr>
          <w:rFonts w:ascii="Arial" w:eastAsia="Arial" w:hAnsi="Arial" w:cs="Arial"/>
          <w:sz w:val="23"/>
          <w:szCs w:val="23"/>
        </w:rPr>
        <w:t>In case of dispute about the information provided to the CICs, Bank will resolve the matter by satisfactorily explaining the reasons for reporting to CICs.</w:t>
      </w:r>
    </w:p>
    <w:p w:rsidR="004A7FDB" w:rsidRPr="009D0F8F" w:rsidRDefault="004A7FDB" w:rsidP="00A6784C">
      <w:pPr>
        <w:ind w:left="1170" w:right="71"/>
        <w:jc w:val="both"/>
        <w:rPr>
          <w:rFonts w:ascii="Arial" w:eastAsia="Arial" w:hAnsi="Arial" w:cs="Arial"/>
          <w:sz w:val="23"/>
          <w:szCs w:val="23"/>
        </w:rPr>
      </w:pPr>
    </w:p>
    <w:p w:rsidR="002920B9" w:rsidRPr="009D0F8F" w:rsidRDefault="002920B9" w:rsidP="00A6784C">
      <w:pPr>
        <w:spacing w:before="7"/>
        <w:ind w:left="1170" w:right="72"/>
        <w:jc w:val="both"/>
        <w:rPr>
          <w:rFonts w:ascii="Arial" w:hAnsi="Arial" w:cs="Arial"/>
          <w:sz w:val="23"/>
          <w:szCs w:val="23"/>
        </w:rPr>
      </w:pPr>
      <w:r w:rsidRPr="009D0F8F">
        <w:rPr>
          <w:rFonts w:ascii="Arial" w:eastAsia="Arial" w:hAnsi="Arial" w:cs="Arial"/>
          <w:sz w:val="23"/>
          <w:szCs w:val="23"/>
        </w:rPr>
        <w:t>Bank, on request, will inform the customer of the details of the CIC(s) to whom the information regarding the credit / loan facility is submitted.</w:t>
      </w:r>
    </w:p>
    <w:p w:rsidR="00A6784C" w:rsidRPr="009D0F8F" w:rsidRDefault="00A6784C" w:rsidP="00A6784C">
      <w:pPr>
        <w:spacing w:before="25"/>
        <w:ind w:left="640"/>
        <w:rPr>
          <w:rFonts w:ascii="Arial" w:eastAsia="Arial" w:hAnsi="Arial" w:cs="Arial"/>
          <w:b/>
          <w:sz w:val="23"/>
          <w:szCs w:val="23"/>
        </w:rPr>
      </w:pPr>
    </w:p>
    <w:p w:rsidR="002920B9" w:rsidRPr="009D0F8F" w:rsidRDefault="002920B9" w:rsidP="00A6784C">
      <w:pPr>
        <w:spacing w:before="25"/>
        <w:ind w:left="640" w:firstLine="80"/>
        <w:rPr>
          <w:rFonts w:ascii="Arial" w:eastAsia="Arial" w:hAnsi="Arial" w:cs="Arial"/>
          <w:sz w:val="23"/>
          <w:szCs w:val="23"/>
          <w:u w:val="single"/>
        </w:rPr>
      </w:pPr>
      <w:r w:rsidRPr="009D0F8F">
        <w:rPr>
          <w:rFonts w:ascii="Arial" w:eastAsia="Arial" w:hAnsi="Arial" w:cs="Arial"/>
          <w:b/>
          <w:sz w:val="23"/>
          <w:szCs w:val="23"/>
        </w:rPr>
        <w:t xml:space="preserve">3.  </w:t>
      </w:r>
      <w:r w:rsidRPr="009D0F8F">
        <w:rPr>
          <w:rFonts w:ascii="Arial" w:eastAsia="Arial" w:hAnsi="Arial" w:cs="Arial"/>
          <w:b/>
          <w:sz w:val="23"/>
          <w:szCs w:val="23"/>
          <w:u w:val="single"/>
        </w:rPr>
        <w:t>Escalation Matrix &amp; TAT:</w:t>
      </w:r>
    </w:p>
    <w:p w:rsidR="002920B9" w:rsidRPr="009D0F8F" w:rsidRDefault="002920B9" w:rsidP="00A6784C">
      <w:pPr>
        <w:spacing w:before="1"/>
        <w:rPr>
          <w:rFonts w:ascii="Arial" w:hAnsi="Arial" w:cs="Arial"/>
          <w:sz w:val="23"/>
          <w:szCs w:val="23"/>
        </w:rPr>
      </w:pPr>
    </w:p>
    <w:p w:rsidR="002920B9" w:rsidRPr="009D0F8F" w:rsidRDefault="002920B9" w:rsidP="00A6784C">
      <w:pPr>
        <w:tabs>
          <w:tab w:val="left" w:pos="1170"/>
        </w:tabs>
        <w:spacing w:before="9"/>
        <w:ind w:left="1170" w:right="70" w:hanging="360"/>
        <w:jc w:val="both"/>
        <w:rPr>
          <w:rFonts w:ascii="Arial" w:eastAsia="Arial" w:hAnsi="Arial" w:cs="Arial"/>
          <w:sz w:val="23"/>
          <w:szCs w:val="23"/>
        </w:rPr>
      </w:pPr>
      <w:r w:rsidRPr="009D0F8F">
        <w:rPr>
          <w:rFonts w:ascii="Arial" w:eastAsia="Verdana" w:hAnsi="Arial" w:cs="Arial"/>
          <w:sz w:val="23"/>
          <w:szCs w:val="23"/>
        </w:rPr>
        <w:tab/>
      </w:r>
      <w:r w:rsidRPr="009D0F8F">
        <w:rPr>
          <w:rFonts w:ascii="Arial" w:eastAsia="Arial" w:hAnsi="Arial" w:cs="Arial"/>
          <w:sz w:val="23"/>
          <w:szCs w:val="23"/>
        </w:rPr>
        <w:t>Any complaint received at the Branch is expected to resolve</w:t>
      </w:r>
      <w:r w:rsidR="00FE1667" w:rsidRPr="009D0F8F">
        <w:rPr>
          <w:rFonts w:ascii="Arial" w:eastAsia="Arial" w:hAnsi="Arial" w:cs="Arial"/>
          <w:sz w:val="23"/>
          <w:szCs w:val="23"/>
        </w:rPr>
        <w:t xml:space="preserve"> complaint</w:t>
      </w:r>
      <w:r w:rsidRPr="009D0F8F">
        <w:rPr>
          <w:rFonts w:ascii="Arial" w:eastAsia="Arial" w:hAnsi="Arial" w:cs="Arial"/>
          <w:sz w:val="23"/>
          <w:szCs w:val="23"/>
        </w:rPr>
        <w:t xml:space="preserve"> within </w:t>
      </w:r>
      <w:r w:rsidR="00F56754" w:rsidRPr="009D0F8F">
        <w:rPr>
          <w:rFonts w:ascii="Arial" w:eastAsia="Arial" w:hAnsi="Arial" w:cs="Arial"/>
          <w:sz w:val="23"/>
          <w:szCs w:val="23"/>
        </w:rPr>
        <w:t>7 working</w:t>
      </w:r>
      <w:r w:rsidRPr="009D0F8F">
        <w:rPr>
          <w:rFonts w:ascii="Arial" w:eastAsia="Arial" w:hAnsi="Arial" w:cs="Arial"/>
          <w:sz w:val="23"/>
          <w:szCs w:val="23"/>
        </w:rPr>
        <w:t xml:space="preserve"> </w:t>
      </w:r>
      <w:r w:rsidR="00E9278C" w:rsidRPr="009D0F8F">
        <w:rPr>
          <w:rFonts w:ascii="Arial" w:eastAsia="Arial" w:hAnsi="Arial" w:cs="Arial"/>
          <w:sz w:val="23"/>
          <w:szCs w:val="23"/>
        </w:rPr>
        <w:t>days from the receipt of the complaint</w:t>
      </w:r>
      <w:r w:rsidRPr="009D0F8F">
        <w:rPr>
          <w:rFonts w:ascii="Arial" w:eastAsia="Arial" w:hAnsi="Arial" w:cs="Arial"/>
          <w:sz w:val="23"/>
          <w:szCs w:val="23"/>
        </w:rPr>
        <w:t xml:space="preserve">.  If </w:t>
      </w:r>
      <w:r w:rsidR="00E9278C" w:rsidRPr="009D0F8F">
        <w:rPr>
          <w:rFonts w:ascii="Arial" w:eastAsia="Arial" w:hAnsi="Arial" w:cs="Arial"/>
          <w:sz w:val="23"/>
          <w:szCs w:val="23"/>
        </w:rPr>
        <w:t xml:space="preserve">the complaint </w:t>
      </w:r>
      <w:r w:rsidRPr="009D0F8F">
        <w:rPr>
          <w:rFonts w:ascii="Arial" w:eastAsia="Arial" w:hAnsi="Arial" w:cs="Arial"/>
          <w:sz w:val="23"/>
          <w:szCs w:val="23"/>
        </w:rPr>
        <w:t xml:space="preserve">remains unresolved, it is </w:t>
      </w:r>
      <w:r w:rsidR="00E9278C" w:rsidRPr="009D0F8F">
        <w:rPr>
          <w:rFonts w:ascii="Arial" w:eastAsia="Arial" w:hAnsi="Arial" w:cs="Arial"/>
          <w:sz w:val="23"/>
          <w:szCs w:val="23"/>
        </w:rPr>
        <w:t xml:space="preserve">to be </w:t>
      </w:r>
      <w:r w:rsidRPr="009D0F8F">
        <w:rPr>
          <w:rFonts w:ascii="Arial" w:eastAsia="Arial" w:hAnsi="Arial" w:cs="Arial"/>
          <w:sz w:val="23"/>
          <w:szCs w:val="23"/>
        </w:rPr>
        <w:t xml:space="preserve">escalated to </w:t>
      </w:r>
      <w:r w:rsidR="00E9278C" w:rsidRPr="009D0F8F">
        <w:rPr>
          <w:rFonts w:ascii="Arial" w:eastAsia="Arial" w:hAnsi="Arial" w:cs="Arial"/>
          <w:sz w:val="23"/>
          <w:szCs w:val="23"/>
        </w:rPr>
        <w:t xml:space="preserve">Planning and Operations Department along with background of the complaint, branch comments and recommendations and </w:t>
      </w:r>
      <w:r w:rsidR="00FE1667" w:rsidRPr="009D0F8F">
        <w:rPr>
          <w:rFonts w:ascii="Arial" w:eastAsia="Arial" w:hAnsi="Arial" w:cs="Arial"/>
          <w:sz w:val="23"/>
          <w:szCs w:val="23"/>
        </w:rPr>
        <w:t xml:space="preserve">details of </w:t>
      </w:r>
      <w:r w:rsidR="00E9278C" w:rsidRPr="009D0F8F">
        <w:rPr>
          <w:rFonts w:ascii="Arial" w:eastAsia="Arial" w:hAnsi="Arial" w:cs="Arial"/>
          <w:sz w:val="23"/>
          <w:szCs w:val="23"/>
        </w:rPr>
        <w:t xml:space="preserve">efforts made by the Branch for resolving the Complaint. </w:t>
      </w:r>
    </w:p>
    <w:p w:rsidR="004A7FDB" w:rsidRPr="009D0F8F" w:rsidRDefault="004A7FDB" w:rsidP="00A6784C">
      <w:pPr>
        <w:tabs>
          <w:tab w:val="left" w:pos="1170"/>
        </w:tabs>
        <w:spacing w:before="9"/>
        <w:ind w:left="1170" w:right="70" w:hanging="360"/>
        <w:jc w:val="both"/>
        <w:rPr>
          <w:rFonts w:ascii="Arial" w:eastAsia="Arial" w:hAnsi="Arial" w:cs="Arial"/>
          <w:sz w:val="23"/>
          <w:szCs w:val="23"/>
        </w:rPr>
      </w:pPr>
    </w:p>
    <w:p w:rsidR="002920B9" w:rsidRPr="009D0F8F" w:rsidRDefault="002920B9" w:rsidP="00A6784C">
      <w:pPr>
        <w:tabs>
          <w:tab w:val="left" w:pos="1170"/>
        </w:tabs>
        <w:spacing w:before="9"/>
        <w:ind w:left="1170" w:right="69" w:hanging="360"/>
        <w:jc w:val="both"/>
        <w:rPr>
          <w:rFonts w:ascii="Arial" w:eastAsia="Arial" w:hAnsi="Arial" w:cs="Arial"/>
          <w:sz w:val="23"/>
          <w:szCs w:val="23"/>
        </w:rPr>
      </w:pPr>
      <w:r w:rsidRPr="009D0F8F">
        <w:rPr>
          <w:rFonts w:ascii="Arial" w:eastAsia="Verdana" w:hAnsi="Arial" w:cs="Arial"/>
          <w:sz w:val="23"/>
          <w:szCs w:val="23"/>
        </w:rPr>
        <w:tab/>
      </w:r>
      <w:r w:rsidRPr="009D0F8F">
        <w:rPr>
          <w:rFonts w:ascii="Arial" w:eastAsia="Arial" w:hAnsi="Arial" w:cs="Arial"/>
          <w:sz w:val="23"/>
          <w:szCs w:val="23"/>
        </w:rPr>
        <w:t xml:space="preserve">Any  complaint  received  at  the  </w:t>
      </w:r>
      <w:r w:rsidR="00E9278C" w:rsidRPr="009D0F8F">
        <w:rPr>
          <w:rFonts w:ascii="Arial" w:eastAsia="Arial" w:hAnsi="Arial" w:cs="Arial"/>
          <w:sz w:val="23"/>
          <w:szCs w:val="23"/>
        </w:rPr>
        <w:t>Planning and Operations Department</w:t>
      </w:r>
      <w:r w:rsidRPr="009D0F8F">
        <w:rPr>
          <w:rFonts w:ascii="Arial" w:eastAsia="Arial" w:hAnsi="Arial" w:cs="Arial"/>
          <w:sz w:val="23"/>
          <w:szCs w:val="23"/>
        </w:rPr>
        <w:t xml:space="preserve">,  either  directly  from  customer  or escalated by branch, the same is expected to be resolved in </w:t>
      </w:r>
      <w:r w:rsidR="00F56754" w:rsidRPr="009D0F8F">
        <w:rPr>
          <w:rFonts w:ascii="Arial" w:eastAsia="Arial" w:hAnsi="Arial" w:cs="Arial"/>
          <w:sz w:val="23"/>
          <w:szCs w:val="23"/>
        </w:rPr>
        <w:t xml:space="preserve">20 working days </w:t>
      </w:r>
      <w:r w:rsidRPr="009D0F8F">
        <w:rPr>
          <w:rFonts w:ascii="Arial" w:eastAsia="Arial" w:hAnsi="Arial" w:cs="Arial"/>
          <w:sz w:val="23"/>
          <w:szCs w:val="23"/>
        </w:rPr>
        <w:t>from the receipt of the complaint.</w:t>
      </w:r>
    </w:p>
    <w:p w:rsidR="004A7FDB" w:rsidRPr="009D0F8F" w:rsidRDefault="004A7FDB" w:rsidP="00A6784C">
      <w:pPr>
        <w:tabs>
          <w:tab w:val="left" w:pos="1170"/>
        </w:tabs>
        <w:spacing w:before="9"/>
        <w:ind w:left="1170" w:right="69" w:hanging="360"/>
        <w:jc w:val="both"/>
        <w:rPr>
          <w:rFonts w:ascii="Arial" w:eastAsia="Arial" w:hAnsi="Arial" w:cs="Arial"/>
          <w:sz w:val="23"/>
          <w:szCs w:val="23"/>
        </w:rPr>
      </w:pPr>
    </w:p>
    <w:p w:rsidR="002920B9" w:rsidRPr="009D0F8F" w:rsidRDefault="002920B9" w:rsidP="00F56754">
      <w:pPr>
        <w:tabs>
          <w:tab w:val="left" w:pos="1170"/>
        </w:tabs>
        <w:ind w:left="1166" w:right="72" w:hanging="360"/>
        <w:jc w:val="both"/>
        <w:rPr>
          <w:rFonts w:ascii="Arial" w:eastAsia="Arial" w:hAnsi="Arial" w:cs="Arial"/>
          <w:sz w:val="23"/>
          <w:szCs w:val="23"/>
        </w:rPr>
      </w:pPr>
      <w:r w:rsidRPr="009D0F8F">
        <w:rPr>
          <w:rFonts w:ascii="Arial" w:eastAsia="Verdana" w:hAnsi="Arial" w:cs="Arial"/>
          <w:sz w:val="23"/>
          <w:szCs w:val="23"/>
        </w:rPr>
        <w:tab/>
      </w:r>
      <w:r w:rsidRPr="009D0F8F">
        <w:rPr>
          <w:rFonts w:ascii="Arial" w:eastAsia="Arial" w:hAnsi="Arial" w:cs="Arial"/>
          <w:sz w:val="23"/>
          <w:szCs w:val="23"/>
        </w:rPr>
        <w:t>As per the Banking Ombudsman Scheme, if a customer’s complaint is not attended to properly by any Bank / branch or the complaint is not accepted by the Bank / branch or the complaint is not resolved within 30 days, the</w:t>
      </w:r>
      <w:r w:rsidR="007107B1" w:rsidRPr="009D0F8F">
        <w:rPr>
          <w:rFonts w:ascii="Arial" w:eastAsia="Arial" w:hAnsi="Arial" w:cs="Arial"/>
          <w:sz w:val="23"/>
          <w:szCs w:val="23"/>
        </w:rPr>
        <w:t xml:space="preserve"> </w:t>
      </w:r>
      <w:r w:rsidRPr="009D0F8F">
        <w:rPr>
          <w:rFonts w:ascii="Arial" w:eastAsia="Arial" w:hAnsi="Arial" w:cs="Arial"/>
          <w:sz w:val="23"/>
          <w:szCs w:val="23"/>
        </w:rPr>
        <w:t>customer can approach the Banking Ombudsman with his</w:t>
      </w:r>
      <w:r w:rsidR="00FE1667" w:rsidRPr="009D0F8F">
        <w:rPr>
          <w:rFonts w:ascii="Arial" w:eastAsia="Arial" w:hAnsi="Arial" w:cs="Arial"/>
          <w:sz w:val="23"/>
          <w:szCs w:val="23"/>
        </w:rPr>
        <w:t>/her</w:t>
      </w:r>
      <w:r w:rsidRPr="009D0F8F">
        <w:rPr>
          <w:rFonts w:ascii="Arial" w:eastAsia="Arial" w:hAnsi="Arial" w:cs="Arial"/>
          <w:sz w:val="23"/>
          <w:szCs w:val="23"/>
        </w:rPr>
        <w:t xml:space="preserve"> complaint or explore  other  legal  avenues  available  for  grievance redressal.  </w:t>
      </w:r>
    </w:p>
    <w:p w:rsidR="00714201" w:rsidRPr="009D0F8F" w:rsidRDefault="00714201" w:rsidP="00A6784C">
      <w:pPr>
        <w:spacing w:before="25"/>
        <w:ind w:left="1170" w:right="68" w:hanging="450"/>
        <w:jc w:val="both"/>
        <w:rPr>
          <w:rFonts w:ascii="Arial" w:eastAsia="Arial" w:hAnsi="Arial" w:cs="Arial"/>
          <w:sz w:val="23"/>
          <w:szCs w:val="23"/>
        </w:rPr>
      </w:pPr>
    </w:p>
    <w:p w:rsidR="00201B4D" w:rsidRPr="009D0F8F" w:rsidRDefault="00201B4D" w:rsidP="00A6784C">
      <w:pPr>
        <w:spacing w:before="25"/>
        <w:ind w:left="1170" w:right="68" w:hanging="450"/>
        <w:jc w:val="both"/>
        <w:rPr>
          <w:rFonts w:ascii="Arial" w:eastAsia="Arial" w:hAnsi="Arial" w:cs="Arial"/>
          <w:sz w:val="23"/>
          <w:szCs w:val="23"/>
        </w:rPr>
      </w:pPr>
    </w:p>
    <w:p w:rsidR="00201B4D" w:rsidRPr="009D0F8F" w:rsidRDefault="00201B4D" w:rsidP="00A6784C">
      <w:pPr>
        <w:spacing w:before="25"/>
        <w:ind w:left="1170" w:right="68" w:hanging="450"/>
        <w:jc w:val="both"/>
        <w:rPr>
          <w:rFonts w:ascii="Arial" w:eastAsia="Arial" w:hAnsi="Arial" w:cs="Arial"/>
          <w:sz w:val="23"/>
          <w:szCs w:val="23"/>
        </w:rPr>
      </w:pPr>
    </w:p>
    <w:p w:rsidR="00201B4D" w:rsidRPr="009D0F8F" w:rsidRDefault="00201B4D" w:rsidP="00A6784C">
      <w:pPr>
        <w:spacing w:before="25"/>
        <w:ind w:left="1170" w:right="68" w:hanging="450"/>
        <w:jc w:val="both"/>
        <w:rPr>
          <w:rFonts w:ascii="Arial" w:eastAsia="Arial" w:hAnsi="Arial" w:cs="Arial"/>
          <w:sz w:val="23"/>
          <w:szCs w:val="23"/>
        </w:rPr>
      </w:pPr>
    </w:p>
    <w:p w:rsidR="00201B4D" w:rsidRPr="009D0F8F" w:rsidRDefault="00201B4D" w:rsidP="00A6784C">
      <w:pPr>
        <w:spacing w:before="25"/>
        <w:ind w:left="1170" w:right="68" w:hanging="450"/>
        <w:jc w:val="both"/>
        <w:rPr>
          <w:rFonts w:ascii="Arial" w:eastAsia="Arial" w:hAnsi="Arial" w:cs="Arial"/>
          <w:sz w:val="23"/>
          <w:szCs w:val="23"/>
        </w:rPr>
      </w:pPr>
    </w:p>
    <w:p w:rsidR="00A6784C" w:rsidRPr="009D0F8F" w:rsidRDefault="002920B9" w:rsidP="00A6784C">
      <w:pPr>
        <w:spacing w:before="25"/>
        <w:ind w:left="1170" w:right="68" w:hanging="450"/>
        <w:jc w:val="both"/>
        <w:rPr>
          <w:rFonts w:ascii="Arial" w:eastAsia="Arial" w:hAnsi="Arial" w:cs="Arial"/>
          <w:b/>
          <w:sz w:val="23"/>
          <w:szCs w:val="23"/>
        </w:rPr>
      </w:pPr>
      <w:r w:rsidRPr="009D0F8F">
        <w:rPr>
          <w:rFonts w:ascii="Arial" w:eastAsia="Arial" w:hAnsi="Arial" w:cs="Arial"/>
          <w:sz w:val="23"/>
          <w:szCs w:val="23"/>
        </w:rPr>
        <w:t xml:space="preserve">4.  </w:t>
      </w:r>
      <w:proofErr w:type="gramStart"/>
      <w:r w:rsidRPr="009D0F8F">
        <w:rPr>
          <w:rFonts w:ascii="Arial" w:eastAsia="Arial" w:hAnsi="Arial" w:cs="Arial"/>
          <w:b/>
          <w:sz w:val="23"/>
          <w:szCs w:val="23"/>
          <w:u w:val="single"/>
        </w:rPr>
        <w:t>Grievance  Redressal</w:t>
      </w:r>
      <w:proofErr w:type="gramEnd"/>
      <w:r w:rsidRPr="009D0F8F">
        <w:rPr>
          <w:rFonts w:ascii="Arial" w:eastAsia="Arial" w:hAnsi="Arial" w:cs="Arial"/>
          <w:b/>
          <w:sz w:val="23"/>
          <w:szCs w:val="23"/>
          <w:u w:val="single"/>
        </w:rPr>
        <w:t xml:space="preserve">  Mechanism</w:t>
      </w:r>
      <w:r w:rsidRPr="009D0F8F">
        <w:rPr>
          <w:rFonts w:ascii="Arial" w:eastAsia="Arial" w:hAnsi="Arial" w:cs="Arial"/>
          <w:b/>
          <w:sz w:val="23"/>
          <w:szCs w:val="23"/>
        </w:rPr>
        <w:t xml:space="preserve">:    </w:t>
      </w:r>
    </w:p>
    <w:p w:rsidR="004A7FDB" w:rsidRPr="009D0F8F" w:rsidRDefault="004A7FDB" w:rsidP="00A6784C">
      <w:pPr>
        <w:spacing w:before="25"/>
        <w:ind w:left="1170" w:right="68" w:hanging="450"/>
        <w:jc w:val="both"/>
        <w:rPr>
          <w:rFonts w:ascii="Arial" w:eastAsia="Arial" w:hAnsi="Arial" w:cs="Arial"/>
          <w:b/>
          <w:sz w:val="23"/>
          <w:szCs w:val="23"/>
        </w:rPr>
      </w:pPr>
    </w:p>
    <w:p w:rsidR="002920B9" w:rsidRPr="009D0F8F" w:rsidRDefault="00A6784C" w:rsidP="006D39D1">
      <w:pPr>
        <w:ind w:left="1080" w:right="72"/>
        <w:jc w:val="both"/>
        <w:rPr>
          <w:rFonts w:ascii="Arial" w:eastAsia="Arial" w:hAnsi="Arial" w:cs="Arial"/>
          <w:sz w:val="23"/>
          <w:szCs w:val="23"/>
        </w:rPr>
      </w:pPr>
      <w:r w:rsidRPr="009D0F8F">
        <w:rPr>
          <w:rFonts w:ascii="Arial" w:eastAsia="Arial" w:hAnsi="Arial" w:cs="Arial"/>
          <w:sz w:val="23"/>
          <w:szCs w:val="23"/>
        </w:rPr>
        <w:t>Bank’s endeavor</w:t>
      </w:r>
      <w:r w:rsidR="002920B9" w:rsidRPr="009D0F8F">
        <w:rPr>
          <w:rFonts w:ascii="Arial" w:eastAsia="Arial" w:hAnsi="Arial" w:cs="Arial"/>
          <w:sz w:val="23"/>
          <w:szCs w:val="23"/>
        </w:rPr>
        <w:t xml:space="preserve"> is to resolve customer   queries/complaints   at   the   very   1</w:t>
      </w:r>
      <w:proofErr w:type="spellStart"/>
      <w:r w:rsidR="002920B9" w:rsidRPr="009D0F8F">
        <w:rPr>
          <w:rFonts w:ascii="Arial" w:eastAsia="Arial" w:hAnsi="Arial" w:cs="Arial"/>
          <w:position w:val="10"/>
          <w:sz w:val="23"/>
          <w:szCs w:val="23"/>
          <w:vertAlign w:val="superscript"/>
        </w:rPr>
        <w:t>st</w:t>
      </w:r>
      <w:proofErr w:type="spellEnd"/>
      <w:r w:rsidR="007107B1" w:rsidRPr="009D0F8F">
        <w:rPr>
          <w:rFonts w:ascii="Arial" w:eastAsia="Arial" w:hAnsi="Arial" w:cs="Arial"/>
          <w:position w:val="10"/>
          <w:sz w:val="23"/>
          <w:szCs w:val="23"/>
        </w:rPr>
        <w:t xml:space="preserve"> </w:t>
      </w:r>
      <w:r w:rsidR="002920B9" w:rsidRPr="009D0F8F">
        <w:rPr>
          <w:rFonts w:ascii="Arial" w:eastAsia="Arial" w:hAnsi="Arial" w:cs="Arial"/>
          <w:sz w:val="23"/>
          <w:szCs w:val="23"/>
        </w:rPr>
        <w:t>instance by offering appropriate information and assistance to customers.</w:t>
      </w:r>
    </w:p>
    <w:p w:rsidR="00A6784C" w:rsidRPr="009D0F8F" w:rsidRDefault="00A6784C" w:rsidP="006D39D1">
      <w:pPr>
        <w:ind w:left="1080" w:right="68"/>
        <w:jc w:val="both"/>
        <w:rPr>
          <w:rFonts w:ascii="Arial" w:eastAsia="Arial" w:hAnsi="Arial" w:cs="Arial"/>
          <w:sz w:val="23"/>
          <w:szCs w:val="23"/>
        </w:rPr>
      </w:pPr>
    </w:p>
    <w:p w:rsidR="002920B9" w:rsidRPr="009D0F8F" w:rsidRDefault="002920B9" w:rsidP="006D39D1">
      <w:pPr>
        <w:ind w:left="1080" w:right="72"/>
        <w:jc w:val="both"/>
        <w:rPr>
          <w:rFonts w:ascii="Arial" w:eastAsia="Arial" w:hAnsi="Arial" w:cs="Arial"/>
          <w:sz w:val="23"/>
          <w:szCs w:val="23"/>
        </w:rPr>
      </w:pPr>
      <w:r w:rsidRPr="009D0F8F">
        <w:rPr>
          <w:rFonts w:ascii="Arial" w:eastAsia="Arial" w:hAnsi="Arial" w:cs="Arial"/>
          <w:sz w:val="23"/>
          <w:szCs w:val="23"/>
        </w:rPr>
        <w:t>However,  it  may  not  always  be  possible  to  resolve  the  complaint immediately. Thus, complaints received from various sources which are not resolved at the very 1</w:t>
      </w:r>
      <w:r w:rsidRPr="009D0F8F">
        <w:rPr>
          <w:rFonts w:ascii="Arial" w:eastAsia="Arial" w:hAnsi="Arial" w:cs="Arial"/>
          <w:position w:val="10"/>
          <w:sz w:val="23"/>
          <w:szCs w:val="23"/>
        </w:rPr>
        <w:t>st</w:t>
      </w:r>
      <w:r w:rsidRPr="009D0F8F">
        <w:rPr>
          <w:rFonts w:ascii="Arial" w:eastAsia="Arial" w:hAnsi="Arial" w:cs="Arial"/>
          <w:sz w:val="23"/>
          <w:szCs w:val="23"/>
        </w:rPr>
        <w:t>instance</w:t>
      </w:r>
      <w:r w:rsidR="00FE1667" w:rsidRPr="009D0F8F">
        <w:rPr>
          <w:rFonts w:ascii="Arial" w:eastAsia="Arial" w:hAnsi="Arial" w:cs="Arial"/>
          <w:sz w:val="23"/>
          <w:szCs w:val="23"/>
        </w:rPr>
        <w:t xml:space="preserve"> (branch)</w:t>
      </w:r>
      <w:r w:rsidRPr="009D0F8F">
        <w:rPr>
          <w:rFonts w:ascii="Arial" w:eastAsia="Arial" w:hAnsi="Arial" w:cs="Arial"/>
          <w:sz w:val="23"/>
          <w:szCs w:val="23"/>
        </w:rPr>
        <w:t xml:space="preserve"> are </w:t>
      </w:r>
      <w:r w:rsidR="00FE1667" w:rsidRPr="009D0F8F">
        <w:rPr>
          <w:rFonts w:ascii="Arial" w:eastAsia="Arial" w:hAnsi="Arial" w:cs="Arial"/>
          <w:sz w:val="23"/>
          <w:szCs w:val="23"/>
        </w:rPr>
        <w:t xml:space="preserve">escalated to Planning and Operations Department for timely resolution. </w:t>
      </w:r>
    </w:p>
    <w:p w:rsidR="002920B9" w:rsidRPr="009D0F8F" w:rsidRDefault="002920B9" w:rsidP="006D39D1">
      <w:pPr>
        <w:ind w:left="1080" w:hanging="1070"/>
        <w:rPr>
          <w:rFonts w:ascii="Arial" w:hAnsi="Arial" w:cs="Arial"/>
          <w:sz w:val="23"/>
          <w:szCs w:val="23"/>
        </w:rPr>
      </w:pPr>
    </w:p>
    <w:p w:rsidR="002920B9" w:rsidRPr="009D0F8F" w:rsidRDefault="002920B9" w:rsidP="006D39D1">
      <w:pPr>
        <w:ind w:left="1080" w:right="72"/>
        <w:jc w:val="both"/>
        <w:rPr>
          <w:rFonts w:ascii="Arial" w:eastAsia="Arial" w:hAnsi="Arial" w:cs="Arial"/>
          <w:sz w:val="23"/>
          <w:szCs w:val="23"/>
        </w:rPr>
      </w:pPr>
      <w:r w:rsidRPr="009D0F8F">
        <w:rPr>
          <w:rFonts w:ascii="Arial" w:eastAsia="Arial" w:hAnsi="Arial" w:cs="Arial"/>
          <w:sz w:val="23"/>
          <w:szCs w:val="23"/>
        </w:rPr>
        <w:t>The entire grievance redressal mechanism is built around the following principles:</w:t>
      </w:r>
    </w:p>
    <w:p w:rsidR="00A6784C" w:rsidRPr="009D0F8F" w:rsidRDefault="00A6784C" w:rsidP="00F56754">
      <w:pPr>
        <w:ind w:left="1068" w:right="72"/>
        <w:jc w:val="both"/>
        <w:rPr>
          <w:rFonts w:ascii="Arial" w:eastAsia="Arial" w:hAnsi="Arial" w:cs="Arial"/>
          <w:sz w:val="23"/>
          <w:szCs w:val="23"/>
        </w:rPr>
      </w:pPr>
    </w:p>
    <w:p w:rsidR="00C70663" w:rsidRPr="009D0F8F" w:rsidRDefault="002920B9" w:rsidP="00A6784C">
      <w:pPr>
        <w:tabs>
          <w:tab w:val="left" w:pos="460"/>
        </w:tabs>
        <w:spacing w:before="10"/>
        <w:ind w:left="460" w:right="73" w:hanging="360"/>
        <w:jc w:val="both"/>
        <w:rPr>
          <w:rFonts w:ascii="Arial" w:eastAsia="Arial" w:hAnsi="Arial" w:cs="Arial"/>
          <w:b/>
          <w:sz w:val="23"/>
          <w:szCs w:val="23"/>
          <w:u w:val="thick" w:color="000000"/>
        </w:rPr>
      </w:pPr>
      <w:r w:rsidRPr="009D0F8F">
        <w:rPr>
          <w:rFonts w:ascii="Arial" w:eastAsia="Verdana" w:hAnsi="Arial" w:cs="Arial"/>
          <w:sz w:val="23"/>
          <w:szCs w:val="23"/>
        </w:rPr>
        <w:tab/>
      </w:r>
      <w:r w:rsidR="00A6784C" w:rsidRPr="009D0F8F">
        <w:rPr>
          <w:rFonts w:ascii="Arial" w:eastAsia="Verdana" w:hAnsi="Arial" w:cs="Arial"/>
          <w:sz w:val="23"/>
          <w:szCs w:val="23"/>
        </w:rPr>
        <w:tab/>
        <w:t xml:space="preserve">     </w:t>
      </w:r>
      <w:r w:rsidRPr="009D0F8F">
        <w:rPr>
          <w:rFonts w:ascii="Arial" w:eastAsia="Arial" w:hAnsi="Arial" w:cs="Arial"/>
          <w:b/>
          <w:sz w:val="23"/>
          <w:szCs w:val="23"/>
          <w:u w:val="single"/>
        </w:rPr>
        <w:t>Accessibility:</w:t>
      </w:r>
      <w:r w:rsidR="007107B1" w:rsidRPr="009D0F8F">
        <w:rPr>
          <w:rFonts w:ascii="Arial" w:eastAsia="Arial" w:hAnsi="Arial" w:cs="Arial"/>
          <w:b/>
          <w:sz w:val="23"/>
          <w:szCs w:val="23"/>
          <w:u w:val="thick" w:color="000000"/>
        </w:rPr>
        <w:t xml:space="preserve"> </w:t>
      </w:r>
    </w:p>
    <w:p w:rsidR="004A7FDB" w:rsidRPr="009D0F8F" w:rsidRDefault="004A7FDB" w:rsidP="00A6784C">
      <w:pPr>
        <w:spacing w:before="10"/>
        <w:ind w:left="1080" w:right="73"/>
        <w:jc w:val="both"/>
        <w:rPr>
          <w:rFonts w:ascii="Arial" w:eastAsia="Arial" w:hAnsi="Arial" w:cs="Arial"/>
          <w:sz w:val="23"/>
          <w:szCs w:val="23"/>
        </w:rPr>
      </w:pPr>
    </w:p>
    <w:p w:rsidR="002920B9" w:rsidRPr="009D0F8F" w:rsidRDefault="002920B9" w:rsidP="00A6784C">
      <w:pPr>
        <w:spacing w:before="10"/>
        <w:ind w:left="1080" w:right="73"/>
        <w:jc w:val="both"/>
        <w:rPr>
          <w:rFonts w:ascii="Arial" w:eastAsia="Arial" w:hAnsi="Arial" w:cs="Arial"/>
          <w:sz w:val="23"/>
          <w:szCs w:val="23"/>
        </w:rPr>
      </w:pPr>
      <w:r w:rsidRPr="009D0F8F">
        <w:rPr>
          <w:rFonts w:ascii="Arial" w:eastAsia="Arial" w:hAnsi="Arial" w:cs="Arial"/>
          <w:sz w:val="23"/>
          <w:szCs w:val="23"/>
        </w:rPr>
        <w:t>The Bank will enable the customers to avail of services through multiple published chan</w:t>
      </w:r>
      <w:r w:rsidR="00FE1667" w:rsidRPr="009D0F8F">
        <w:rPr>
          <w:rFonts w:ascii="Arial" w:eastAsia="Arial" w:hAnsi="Arial" w:cs="Arial"/>
          <w:sz w:val="23"/>
          <w:szCs w:val="23"/>
        </w:rPr>
        <w:t>nels as mentioned above like email addresses, post or visit to the branch.</w:t>
      </w:r>
    </w:p>
    <w:p w:rsidR="004A7FDB" w:rsidRPr="009D0F8F" w:rsidRDefault="00A6784C" w:rsidP="00A6784C">
      <w:pPr>
        <w:tabs>
          <w:tab w:val="left" w:pos="460"/>
        </w:tabs>
        <w:spacing w:before="11"/>
        <w:ind w:left="460" w:right="71" w:hanging="360"/>
        <w:jc w:val="both"/>
        <w:rPr>
          <w:rFonts w:ascii="Arial" w:eastAsia="Verdana" w:hAnsi="Arial" w:cs="Arial"/>
          <w:sz w:val="23"/>
          <w:szCs w:val="23"/>
        </w:rPr>
      </w:pPr>
      <w:r w:rsidRPr="009D0F8F">
        <w:rPr>
          <w:rFonts w:ascii="Arial" w:eastAsia="Verdana" w:hAnsi="Arial" w:cs="Arial"/>
          <w:sz w:val="23"/>
          <w:szCs w:val="23"/>
        </w:rPr>
        <w:tab/>
      </w:r>
      <w:r w:rsidRPr="009D0F8F">
        <w:rPr>
          <w:rFonts w:ascii="Arial" w:eastAsia="Verdana" w:hAnsi="Arial" w:cs="Arial"/>
          <w:sz w:val="23"/>
          <w:szCs w:val="23"/>
        </w:rPr>
        <w:tab/>
        <w:t xml:space="preserve">    </w:t>
      </w:r>
    </w:p>
    <w:p w:rsidR="00C70663" w:rsidRPr="009D0F8F" w:rsidRDefault="004A7FDB" w:rsidP="00A6784C">
      <w:pPr>
        <w:tabs>
          <w:tab w:val="left" w:pos="460"/>
        </w:tabs>
        <w:spacing w:before="11"/>
        <w:ind w:left="460" w:right="71" w:hanging="360"/>
        <w:jc w:val="both"/>
        <w:rPr>
          <w:rFonts w:ascii="Arial" w:eastAsia="Arial" w:hAnsi="Arial" w:cs="Arial"/>
          <w:b/>
          <w:sz w:val="23"/>
          <w:szCs w:val="23"/>
          <w:u w:val="thick" w:color="000000"/>
        </w:rPr>
      </w:pPr>
      <w:r w:rsidRPr="009D0F8F">
        <w:rPr>
          <w:rFonts w:ascii="Arial" w:eastAsia="Verdana" w:hAnsi="Arial" w:cs="Arial"/>
          <w:sz w:val="23"/>
          <w:szCs w:val="23"/>
        </w:rPr>
        <w:tab/>
      </w:r>
      <w:r w:rsidRPr="009D0F8F">
        <w:rPr>
          <w:rFonts w:ascii="Arial" w:eastAsia="Verdana" w:hAnsi="Arial" w:cs="Arial"/>
          <w:sz w:val="23"/>
          <w:szCs w:val="23"/>
        </w:rPr>
        <w:tab/>
        <w:t xml:space="preserve">   </w:t>
      </w:r>
      <w:r w:rsidR="00A6784C" w:rsidRPr="009D0F8F">
        <w:rPr>
          <w:rFonts w:ascii="Arial" w:eastAsia="Verdana" w:hAnsi="Arial" w:cs="Arial"/>
          <w:sz w:val="23"/>
          <w:szCs w:val="23"/>
        </w:rPr>
        <w:t xml:space="preserve"> </w:t>
      </w:r>
      <w:r w:rsidR="00A6784C" w:rsidRPr="009D0F8F">
        <w:rPr>
          <w:rFonts w:ascii="Arial" w:eastAsia="Arial" w:hAnsi="Arial" w:cs="Arial"/>
          <w:b/>
          <w:sz w:val="23"/>
          <w:szCs w:val="23"/>
          <w:u w:val="single"/>
        </w:rPr>
        <w:t>Customer Education</w:t>
      </w:r>
      <w:r w:rsidR="002920B9" w:rsidRPr="009D0F8F">
        <w:rPr>
          <w:rFonts w:ascii="Arial" w:eastAsia="Arial" w:hAnsi="Arial" w:cs="Arial"/>
          <w:b/>
          <w:sz w:val="23"/>
          <w:szCs w:val="23"/>
          <w:u w:val="thick" w:color="000000"/>
        </w:rPr>
        <w:t>:</w:t>
      </w:r>
      <w:r w:rsidR="007107B1" w:rsidRPr="009D0F8F">
        <w:rPr>
          <w:rFonts w:ascii="Arial" w:eastAsia="Arial" w:hAnsi="Arial" w:cs="Arial"/>
          <w:b/>
          <w:sz w:val="23"/>
          <w:szCs w:val="23"/>
          <w:u w:val="thick" w:color="000000"/>
        </w:rPr>
        <w:t xml:space="preserve"> </w:t>
      </w:r>
    </w:p>
    <w:p w:rsidR="004A7FDB" w:rsidRPr="009D0F8F" w:rsidRDefault="004A7FDB" w:rsidP="00A6784C">
      <w:pPr>
        <w:tabs>
          <w:tab w:val="left" w:pos="460"/>
        </w:tabs>
        <w:spacing w:before="11"/>
        <w:ind w:left="460" w:right="71" w:hanging="360"/>
        <w:jc w:val="both"/>
        <w:rPr>
          <w:rFonts w:ascii="Arial" w:eastAsia="Arial" w:hAnsi="Arial" w:cs="Arial"/>
          <w:b/>
          <w:sz w:val="23"/>
          <w:szCs w:val="23"/>
          <w:u w:val="thick" w:color="000000"/>
        </w:rPr>
      </w:pPr>
    </w:p>
    <w:p w:rsidR="002920B9" w:rsidRPr="009D0F8F" w:rsidRDefault="002920B9" w:rsidP="00A6784C">
      <w:pPr>
        <w:tabs>
          <w:tab w:val="left" w:pos="990"/>
        </w:tabs>
        <w:spacing w:before="11"/>
        <w:ind w:left="990" w:right="71"/>
        <w:jc w:val="both"/>
        <w:rPr>
          <w:rFonts w:ascii="Arial" w:eastAsia="Arial" w:hAnsi="Arial" w:cs="Arial"/>
          <w:sz w:val="23"/>
          <w:szCs w:val="23"/>
        </w:rPr>
      </w:pPr>
      <w:r w:rsidRPr="009D0F8F">
        <w:rPr>
          <w:rFonts w:ascii="Arial" w:eastAsia="Arial" w:hAnsi="Arial" w:cs="Arial"/>
          <w:sz w:val="23"/>
          <w:szCs w:val="23"/>
        </w:rPr>
        <w:t>The Bank shall endeavor to make continuous efforts to educate its customers to enable them to make informed choices regarding banking products and reduce</w:t>
      </w:r>
      <w:r w:rsidR="00FE1667" w:rsidRPr="009D0F8F">
        <w:rPr>
          <w:rFonts w:ascii="Arial" w:eastAsia="Arial" w:hAnsi="Arial" w:cs="Arial"/>
          <w:sz w:val="23"/>
          <w:szCs w:val="23"/>
        </w:rPr>
        <w:t xml:space="preserve"> errors in banking transactions by organizing customer meets.</w:t>
      </w:r>
    </w:p>
    <w:p w:rsidR="00A6784C" w:rsidRPr="009D0F8F" w:rsidRDefault="00A6784C" w:rsidP="00A6784C">
      <w:pPr>
        <w:ind w:left="100"/>
        <w:rPr>
          <w:rFonts w:ascii="Arial" w:eastAsia="Arial" w:hAnsi="Arial" w:cs="Arial"/>
          <w:b/>
          <w:sz w:val="23"/>
          <w:szCs w:val="23"/>
        </w:rPr>
      </w:pPr>
    </w:p>
    <w:p w:rsidR="002920B9" w:rsidRPr="009D0F8F" w:rsidRDefault="002920B9" w:rsidP="00A6784C">
      <w:pPr>
        <w:ind w:left="100"/>
        <w:rPr>
          <w:rFonts w:ascii="Arial" w:eastAsia="Arial" w:hAnsi="Arial" w:cs="Arial"/>
          <w:sz w:val="23"/>
          <w:szCs w:val="23"/>
          <w:u w:val="single"/>
        </w:rPr>
      </w:pPr>
      <w:r w:rsidRPr="009D0F8F">
        <w:rPr>
          <w:rFonts w:ascii="Arial" w:eastAsia="Arial" w:hAnsi="Arial" w:cs="Arial"/>
          <w:b/>
          <w:sz w:val="23"/>
          <w:szCs w:val="23"/>
        </w:rPr>
        <w:t xml:space="preserve">5.  </w:t>
      </w:r>
      <w:r w:rsidRPr="009D0F8F">
        <w:rPr>
          <w:rFonts w:ascii="Arial" w:eastAsia="Arial" w:hAnsi="Arial" w:cs="Arial"/>
          <w:b/>
          <w:sz w:val="23"/>
          <w:szCs w:val="23"/>
          <w:u w:val="single"/>
        </w:rPr>
        <w:t xml:space="preserve">Mandatory Display </w:t>
      </w:r>
      <w:proofErr w:type="gramStart"/>
      <w:r w:rsidRPr="009D0F8F">
        <w:rPr>
          <w:rFonts w:ascii="Arial" w:eastAsia="Arial" w:hAnsi="Arial" w:cs="Arial"/>
          <w:b/>
          <w:sz w:val="23"/>
          <w:szCs w:val="23"/>
          <w:u w:val="single"/>
        </w:rPr>
        <w:t>requirements</w:t>
      </w:r>
      <w:r w:rsidR="005B31C6" w:rsidRPr="009D0F8F">
        <w:rPr>
          <w:rFonts w:ascii="Arial" w:eastAsia="Arial" w:hAnsi="Arial" w:cs="Arial"/>
          <w:b/>
          <w:sz w:val="23"/>
          <w:szCs w:val="23"/>
          <w:u w:val="single"/>
        </w:rPr>
        <w:t xml:space="preserve"> :</w:t>
      </w:r>
      <w:proofErr w:type="gramEnd"/>
    </w:p>
    <w:p w:rsidR="002920B9" w:rsidRPr="009D0F8F" w:rsidRDefault="002920B9" w:rsidP="00A6784C">
      <w:pPr>
        <w:spacing w:before="10"/>
        <w:rPr>
          <w:rFonts w:ascii="Arial" w:hAnsi="Arial" w:cs="Arial"/>
          <w:sz w:val="23"/>
          <w:szCs w:val="23"/>
        </w:rPr>
      </w:pPr>
    </w:p>
    <w:p w:rsidR="002920B9" w:rsidRPr="009D0F8F" w:rsidRDefault="002920B9" w:rsidP="004A7FDB">
      <w:pPr>
        <w:ind w:left="720" w:right="81"/>
        <w:rPr>
          <w:rFonts w:ascii="Arial" w:eastAsia="Arial" w:hAnsi="Arial" w:cs="Arial"/>
          <w:sz w:val="23"/>
          <w:szCs w:val="23"/>
        </w:rPr>
      </w:pPr>
      <w:r w:rsidRPr="009D0F8F">
        <w:rPr>
          <w:rFonts w:ascii="Arial" w:eastAsia="Arial" w:hAnsi="Arial" w:cs="Arial"/>
          <w:sz w:val="23"/>
          <w:szCs w:val="23"/>
        </w:rPr>
        <w:t>As per RBI’s specifications, the below mentioned information is displayed</w:t>
      </w:r>
      <w:r w:rsidR="00C70663" w:rsidRPr="009D0F8F">
        <w:rPr>
          <w:rFonts w:ascii="Arial" w:eastAsia="Arial" w:hAnsi="Arial" w:cs="Arial"/>
          <w:sz w:val="23"/>
          <w:szCs w:val="23"/>
        </w:rPr>
        <w:t xml:space="preserve"> </w:t>
      </w:r>
      <w:r w:rsidRPr="009D0F8F">
        <w:rPr>
          <w:rFonts w:ascii="Arial" w:eastAsia="Arial" w:hAnsi="Arial" w:cs="Arial"/>
          <w:sz w:val="23"/>
          <w:szCs w:val="23"/>
        </w:rPr>
        <w:t>in all the branches:</w:t>
      </w:r>
    </w:p>
    <w:p w:rsidR="002920B9" w:rsidRPr="009D0F8F" w:rsidRDefault="002920B9" w:rsidP="00A6784C">
      <w:pPr>
        <w:rPr>
          <w:rFonts w:ascii="Arial" w:hAnsi="Arial" w:cs="Arial"/>
          <w:sz w:val="23"/>
          <w:szCs w:val="23"/>
        </w:rPr>
      </w:pPr>
    </w:p>
    <w:p w:rsidR="002920B9" w:rsidRPr="009D0F8F" w:rsidRDefault="002920B9" w:rsidP="004A7FDB">
      <w:pPr>
        <w:pStyle w:val="ListParagraph"/>
        <w:rPr>
          <w:rFonts w:ascii="Arial" w:eastAsia="Arial" w:hAnsi="Arial" w:cs="Arial"/>
          <w:sz w:val="23"/>
          <w:szCs w:val="23"/>
        </w:rPr>
      </w:pPr>
      <w:r w:rsidRPr="009D0F8F">
        <w:rPr>
          <w:rFonts w:ascii="Arial" w:eastAsia="Arial" w:hAnsi="Arial" w:cs="Arial"/>
          <w:sz w:val="23"/>
          <w:szCs w:val="23"/>
        </w:rPr>
        <w:t>For receiving complaints and suggestions appropriate arrangement in</w:t>
      </w:r>
      <w:r w:rsidR="00C70663" w:rsidRPr="009D0F8F">
        <w:rPr>
          <w:rFonts w:ascii="Arial" w:eastAsia="Arial" w:hAnsi="Arial" w:cs="Arial"/>
          <w:sz w:val="23"/>
          <w:szCs w:val="23"/>
        </w:rPr>
        <w:t xml:space="preserve"> </w:t>
      </w:r>
      <w:r w:rsidR="004A7FDB" w:rsidRPr="009D0F8F">
        <w:rPr>
          <w:rFonts w:ascii="Arial" w:eastAsia="Arial" w:hAnsi="Arial" w:cs="Arial"/>
          <w:sz w:val="23"/>
          <w:szCs w:val="23"/>
        </w:rPr>
        <w:t>t</w:t>
      </w:r>
      <w:r w:rsidRPr="009D0F8F">
        <w:rPr>
          <w:rFonts w:ascii="Arial" w:eastAsia="Arial" w:hAnsi="Arial" w:cs="Arial"/>
          <w:sz w:val="23"/>
          <w:szCs w:val="23"/>
        </w:rPr>
        <w:t xml:space="preserve">he form of ‘Complaint register’ and ‘suggestion </w:t>
      </w:r>
      <w:proofErr w:type="spellStart"/>
      <w:r w:rsidRPr="009D0F8F">
        <w:rPr>
          <w:rFonts w:ascii="Arial" w:eastAsia="Arial" w:hAnsi="Arial" w:cs="Arial"/>
          <w:sz w:val="23"/>
          <w:szCs w:val="23"/>
        </w:rPr>
        <w:t>box’</w:t>
      </w:r>
      <w:r w:rsidR="004A7FDB" w:rsidRPr="009D0F8F">
        <w:rPr>
          <w:rFonts w:ascii="Arial" w:eastAsia="Arial" w:hAnsi="Arial" w:cs="Arial"/>
          <w:sz w:val="23"/>
          <w:szCs w:val="23"/>
        </w:rPr>
        <w:t>.</w:t>
      </w:r>
      <w:r w:rsidRPr="009D0F8F">
        <w:rPr>
          <w:rFonts w:ascii="Arial" w:eastAsia="Arial" w:hAnsi="Arial" w:cs="Arial"/>
          <w:sz w:val="23"/>
          <w:szCs w:val="23"/>
        </w:rPr>
        <w:t>The</w:t>
      </w:r>
      <w:proofErr w:type="spellEnd"/>
      <w:r w:rsidRPr="009D0F8F">
        <w:rPr>
          <w:rFonts w:ascii="Arial" w:eastAsia="Arial" w:hAnsi="Arial" w:cs="Arial"/>
          <w:sz w:val="23"/>
          <w:szCs w:val="23"/>
        </w:rPr>
        <w:t xml:space="preserve"> name, address and contact number of the Nodal Officer</w:t>
      </w:r>
      <w:r w:rsidR="004A7FDB" w:rsidRPr="009D0F8F">
        <w:rPr>
          <w:rFonts w:ascii="Arial" w:eastAsia="Arial" w:hAnsi="Arial" w:cs="Arial"/>
          <w:sz w:val="23"/>
          <w:szCs w:val="23"/>
        </w:rPr>
        <w:t xml:space="preserve">, </w:t>
      </w:r>
      <w:r w:rsidRPr="009D0F8F">
        <w:rPr>
          <w:rFonts w:ascii="Arial" w:eastAsia="Arial" w:hAnsi="Arial" w:cs="Arial"/>
          <w:sz w:val="23"/>
          <w:szCs w:val="23"/>
        </w:rPr>
        <w:t>Name and Contact details of the Banking Ombudsman of the area</w:t>
      </w:r>
      <w:r w:rsidR="004A7FDB" w:rsidRPr="009D0F8F">
        <w:rPr>
          <w:rFonts w:ascii="Arial" w:eastAsia="Arial" w:hAnsi="Arial" w:cs="Arial"/>
          <w:sz w:val="23"/>
          <w:szCs w:val="23"/>
        </w:rPr>
        <w:t xml:space="preserve">. </w:t>
      </w:r>
      <w:r w:rsidRPr="009D0F8F">
        <w:rPr>
          <w:rFonts w:ascii="Arial" w:eastAsia="Arial" w:hAnsi="Arial" w:cs="Arial"/>
          <w:sz w:val="23"/>
          <w:szCs w:val="23"/>
        </w:rPr>
        <w:t xml:space="preserve">All our branches also </w:t>
      </w:r>
      <w:r w:rsidR="005B31C6" w:rsidRPr="009D0F8F">
        <w:rPr>
          <w:rFonts w:ascii="Arial" w:eastAsia="Arial" w:hAnsi="Arial" w:cs="Arial"/>
          <w:sz w:val="23"/>
          <w:szCs w:val="23"/>
        </w:rPr>
        <w:t>display notice boards covering the</w:t>
      </w:r>
      <w:r w:rsidRPr="009D0F8F">
        <w:rPr>
          <w:rFonts w:ascii="Arial" w:eastAsia="Arial" w:hAnsi="Arial" w:cs="Arial"/>
          <w:sz w:val="23"/>
          <w:szCs w:val="23"/>
        </w:rPr>
        <w:t xml:space="preserve"> following information beneficial for our customers:</w:t>
      </w:r>
    </w:p>
    <w:p w:rsidR="00A6784C" w:rsidRPr="009D0F8F" w:rsidRDefault="00A6784C" w:rsidP="00A6784C">
      <w:pPr>
        <w:tabs>
          <w:tab w:val="left" w:pos="460"/>
        </w:tabs>
        <w:ind w:left="460" w:right="77" w:hanging="360"/>
        <w:rPr>
          <w:rFonts w:ascii="Arial" w:eastAsia="Arial" w:hAnsi="Arial" w:cs="Arial"/>
          <w:sz w:val="23"/>
          <w:szCs w:val="23"/>
        </w:rPr>
      </w:pPr>
    </w:p>
    <w:p w:rsidR="002920B9" w:rsidRPr="009D0F8F" w:rsidRDefault="002920B9" w:rsidP="004A7FDB">
      <w:pPr>
        <w:pStyle w:val="ListParagraph"/>
        <w:numPr>
          <w:ilvl w:val="0"/>
          <w:numId w:val="13"/>
        </w:numPr>
        <w:rPr>
          <w:rFonts w:ascii="Arial" w:eastAsia="Arial" w:hAnsi="Arial" w:cs="Arial"/>
          <w:sz w:val="23"/>
          <w:szCs w:val="23"/>
        </w:rPr>
      </w:pPr>
      <w:r w:rsidRPr="009D0F8F">
        <w:rPr>
          <w:rFonts w:ascii="Arial" w:eastAsia="Arial" w:hAnsi="Arial" w:cs="Arial"/>
          <w:sz w:val="23"/>
          <w:szCs w:val="23"/>
        </w:rPr>
        <w:t>Key interest rates on deposits in the branch.</w:t>
      </w:r>
    </w:p>
    <w:p w:rsidR="002920B9" w:rsidRPr="009D0F8F" w:rsidRDefault="002920B9" w:rsidP="004A7FDB">
      <w:pPr>
        <w:rPr>
          <w:rFonts w:ascii="Arial" w:hAnsi="Arial" w:cs="Arial"/>
          <w:sz w:val="23"/>
          <w:szCs w:val="23"/>
        </w:rPr>
      </w:pPr>
    </w:p>
    <w:p w:rsidR="00FE1667" w:rsidRPr="009D0F8F" w:rsidRDefault="002920B9" w:rsidP="004A7FDB">
      <w:pPr>
        <w:pStyle w:val="ListParagraph"/>
        <w:numPr>
          <w:ilvl w:val="0"/>
          <w:numId w:val="13"/>
        </w:numPr>
        <w:ind w:right="75"/>
        <w:rPr>
          <w:rFonts w:ascii="Arial" w:eastAsia="Courier New" w:hAnsi="Arial" w:cs="Arial"/>
          <w:sz w:val="23"/>
          <w:szCs w:val="23"/>
        </w:rPr>
      </w:pPr>
      <w:r w:rsidRPr="009D0F8F">
        <w:rPr>
          <w:rFonts w:ascii="Arial" w:eastAsia="Arial" w:hAnsi="Arial" w:cs="Arial"/>
          <w:sz w:val="23"/>
          <w:szCs w:val="23"/>
        </w:rPr>
        <w:t>Nomination facility is available on all deposit accounts, articles in safe deposit vaults.</w:t>
      </w:r>
    </w:p>
    <w:p w:rsidR="002920B9" w:rsidRPr="009D0F8F" w:rsidRDefault="002920B9" w:rsidP="004A7FDB">
      <w:pPr>
        <w:pStyle w:val="ListParagraph"/>
        <w:numPr>
          <w:ilvl w:val="0"/>
          <w:numId w:val="13"/>
        </w:numPr>
        <w:rPr>
          <w:rFonts w:ascii="Arial" w:eastAsia="Arial" w:hAnsi="Arial" w:cs="Arial"/>
          <w:sz w:val="23"/>
          <w:szCs w:val="23"/>
        </w:rPr>
      </w:pPr>
      <w:r w:rsidRPr="009D0F8F">
        <w:rPr>
          <w:rFonts w:ascii="Arial" w:eastAsia="Arial" w:hAnsi="Arial" w:cs="Arial"/>
          <w:sz w:val="23"/>
          <w:szCs w:val="23"/>
        </w:rPr>
        <w:t>Display of ATM ID on ATM machine</w:t>
      </w:r>
    </w:p>
    <w:p w:rsidR="002920B9" w:rsidRPr="009D0F8F" w:rsidRDefault="002920B9" w:rsidP="004A7FDB">
      <w:pPr>
        <w:rPr>
          <w:rFonts w:ascii="Arial" w:hAnsi="Arial" w:cs="Arial"/>
          <w:sz w:val="23"/>
          <w:szCs w:val="23"/>
        </w:rPr>
      </w:pPr>
    </w:p>
    <w:p w:rsidR="002920B9" w:rsidRPr="009D0F8F" w:rsidRDefault="002920B9" w:rsidP="004A7FDB">
      <w:pPr>
        <w:pStyle w:val="ListParagraph"/>
        <w:numPr>
          <w:ilvl w:val="0"/>
          <w:numId w:val="13"/>
        </w:numPr>
        <w:rPr>
          <w:rFonts w:ascii="Arial" w:eastAsia="Arial" w:hAnsi="Arial" w:cs="Arial"/>
          <w:sz w:val="23"/>
          <w:szCs w:val="23"/>
        </w:rPr>
      </w:pPr>
      <w:r w:rsidRPr="009D0F8F">
        <w:rPr>
          <w:rFonts w:ascii="Arial" w:eastAsia="Arial" w:hAnsi="Arial" w:cs="Arial"/>
          <w:sz w:val="23"/>
          <w:szCs w:val="23"/>
        </w:rPr>
        <w:t>Display of Metro/Non-metro ATM sticker</w:t>
      </w:r>
    </w:p>
    <w:p w:rsidR="002920B9" w:rsidRPr="009D0F8F" w:rsidRDefault="002920B9" w:rsidP="004A7FDB">
      <w:pPr>
        <w:rPr>
          <w:rFonts w:ascii="Arial" w:hAnsi="Arial" w:cs="Arial"/>
          <w:sz w:val="23"/>
          <w:szCs w:val="23"/>
        </w:rPr>
      </w:pPr>
    </w:p>
    <w:p w:rsidR="002920B9" w:rsidRPr="009D0F8F" w:rsidRDefault="002920B9" w:rsidP="004A7FDB">
      <w:pPr>
        <w:pStyle w:val="ListParagraph"/>
        <w:numPr>
          <w:ilvl w:val="0"/>
          <w:numId w:val="13"/>
        </w:numPr>
        <w:rPr>
          <w:rFonts w:ascii="Arial" w:eastAsia="Arial" w:hAnsi="Arial" w:cs="Arial"/>
          <w:sz w:val="23"/>
          <w:szCs w:val="23"/>
        </w:rPr>
      </w:pPr>
      <w:r w:rsidRPr="009D0F8F">
        <w:rPr>
          <w:rFonts w:ascii="Arial" w:eastAsia="Arial" w:hAnsi="Arial" w:cs="Arial"/>
          <w:sz w:val="23"/>
          <w:szCs w:val="23"/>
        </w:rPr>
        <w:t>Notice o</w:t>
      </w:r>
      <w:r w:rsidR="00FE1667" w:rsidRPr="009D0F8F">
        <w:rPr>
          <w:rFonts w:ascii="Arial" w:eastAsia="Arial" w:hAnsi="Arial" w:cs="Arial"/>
          <w:sz w:val="23"/>
          <w:szCs w:val="23"/>
        </w:rPr>
        <w:t xml:space="preserve">f non working of </w:t>
      </w:r>
      <w:r w:rsidRPr="009D0F8F">
        <w:rPr>
          <w:rFonts w:ascii="Arial" w:eastAsia="Arial" w:hAnsi="Arial" w:cs="Arial"/>
          <w:sz w:val="23"/>
          <w:szCs w:val="23"/>
        </w:rPr>
        <w:t>ATMs</w:t>
      </w:r>
    </w:p>
    <w:p w:rsidR="002920B9" w:rsidRPr="009D0F8F" w:rsidRDefault="002920B9" w:rsidP="004A7FDB">
      <w:pPr>
        <w:rPr>
          <w:rFonts w:ascii="Arial" w:hAnsi="Arial" w:cs="Arial"/>
          <w:sz w:val="23"/>
          <w:szCs w:val="23"/>
        </w:rPr>
      </w:pPr>
    </w:p>
    <w:p w:rsidR="002920B9" w:rsidRPr="009D0F8F" w:rsidRDefault="002920B9" w:rsidP="004A7FDB">
      <w:pPr>
        <w:pStyle w:val="ListParagraph"/>
        <w:numPr>
          <w:ilvl w:val="0"/>
          <w:numId w:val="13"/>
        </w:numPr>
        <w:rPr>
          <w:rFonts w:ascii="Arial" w:eastAsia="Arial" w:hAnsi="Arial" w:cs="Arial"/>
          <w:sz w:val="23"/>
          <w:szCs w:val="23"/>
        </w:rPr>
      </w:pPr>
      <w:r w:rsidRPr="009D0F8F">
        <w:rPr>
          <w:rFonts w:ascii="Arial" w:eastAsia="Arial" w:hAnsi="Arial" w:cs="Arial"/>
          <w:sz w:val="23"/>
          <w:szCs w:val="23"/>
        </w:rPr>
        <w:t>Notices   displayed   to   convey   amendment   in   Bank’s   products   &amp;</w:t>
      </w:r>
    </w:p>
    <w:p w:rsidR="002920B9" w:rsidRPr="009D0F8F" w:rsidRDefault="00FE1667" w:rsidP="004A7FDB">
      <w:pPr>
        <w:pStyle w:val="ListParagraph"/>
        <w:rPr>
          <w:rFonts w:ascii="Arial" w:eastAsia="Arial" w:hAnsi="Arial" w:cs="Arial"/>
          <w:sz w:val="23"/>
          <w:szCs w:val="23"/>
        </w:rPr>
      </w:pPr>
      <w:r w:rsidRPr="009D0F8F">
        <w:rPr>
          <w:rFonts w:ascii="Arial" w:eastAsia="Arial" w:hAnsi="Arial" w:cs="Arial"/>
          <w:sz w:val="23"/>
          <w:szCs w:val="23"/>
        </w:rPr>
        <w:t>Procedures</w:t>
      </w:r>
    </w:p>
    <w:p w:rsidR="002920B9" w:rsidRPr="009D0F8F" w:rsidRDefault="002920B9" w:rsidP="004A7FDB">
      <w:pPr>
        <w:rPr>
          <w:rFonts w:ascii="Arial" w:hAnsi="Arial" w:cs="Arial"/>
          <w:sz w:val="23"/>
          <w:szCs w:val="23"/>
        </w:rPr>
      </w:pPr>
    </w:p>
    <w:p w:rsidR="002920B9" w:rsidRPr="009D0F8F" w:rsidRDefault="002920B9" w:rsidP="004A7FDB">
      <w:pPr>
        <w:rPr>
          <w:rFonts w:ascii="Arial" w:hAnsi="Arial" w:cs="Arial"/>
          <w:sz w:val="23"/>
          <w:szCs w:val="23"/>
        </w:rPr>
      </w:pPr>
    </w:p>
    <w:p w:rsidR="002920B9" w:rsidRPr="009D0F8F" w:rsidRDefault="002920B9" w:rsidP="004A7FDB">
      <w:pPr>
        <w:pStyle w:val="ListParagraph"/>
        <w:numPr>
          <w:ilvl w:val="0"/>
          <w:numId w:val="13"/>
        </w:numPr>
        <w:ind w:right="71"/>
        <w:rPr>
          <w:rFonts w:ascii="Arial" w:eastAsia="Arial" w:hAnsi="Arial" w:cs="Arial"/>
          <w:sz w:val="23"/>
          <w:szCs w:val="23"/>
        </w:rPr>
      </w:pPr>
      <w:r w:rsidRPr="009D0F8F">
        <w:rPr>
          <w:rFonts w:ascii="Arial" w:eastAsia="Arial" w:hAnsi="Arial" w:cs="Arial"/>
          <w:sz w:val="23"/>
          <w:szCs w:val="23"/>
        </w:rPr>
        <w:t>DICGC premium payment receipt &amp; Information on DICGC cover to customer deposits</w:t>
      </w:r>
      <w:r w:rsidR="00A6784C" w:rsidRPr="009D0F8F">
        <w:rPr>
          <w:rFonts w:ascii="Arial" w:eastAsia="Arial" w:hAnsi="Arial" w:cs="Arial"/>
          <w:sz w:val="23"/>
          <w:szCs w:val="23"/>
        </w:rPr>
        <w:t xml:space="preserve"> </w:t>
      </w:r>
      <w:r w:rsidRPr="009D0F8F">
        <w:rPr>
          <w:rFonts w:ascii="Arial" w:eastAsia="Arial" w:hAnsi="Arial" w:cs="Arial"/>
          <w:sz w:val="23"/>
          <w:szCs w:val="23"/>
        </w:rPr>
        <w:t>Service Charges</w:t>
      </w:r>
    </w:p>
    <w:p w:rsidR="002920B9" w:rsidRPr="009D0F8F" w:rsidRDefault="002920B9" w:rsidP="004A7FDB">
      <w:pPr>
        <w:rPr>
          <w:rFonts w:ascii="Arial" w:hAnsi="Arial" w:cs="Arial"/>
          <w:sz w:val="23"/>
          <w:szCs w:val="23"/>
        </w:rPr>
      </w:pPr>
    </w:p>
    <w:p w:rsidR="002920B9" w:rsidRPr="009D0F8F" w:rsidRDefault="002920B9" w:rsidP="004A7FDB">
      <w:pPr>
        <w:pStyle w:val="ListParagraph"/>
        <w:numPr>
          <w:ilvl w:val="0"/>
          <w:numId w:val="13"/>
        </w:numPr>
        <w:rPr>
          <w:rFonts w:ascii="Arial" w:hAnsi="Arial" w:cs="Arial"/>
          <w:sz w:val="23"/>
          <w:szCs w:val="23"/>
        </w:rPr>
      </w:pPr>
      <w:r w:rsidRPr="009D0F8F">
        <w:rPr>
          <w:rFonts w:ascii="Arial" w:eastAsia="Arial" w:hAnsi="Arial" w:cs="Arial"/>
          <w:sz w:val="23"/>
          <w:szCs w:val="23"/>
        </w:rPr>
        <w:t>Banking Ombudsman Scheme</w:t>
      </w:r>
    </w:p>
    <w:p w:rsidR="002920B9" w:rsidRPr="009D0F8F" w:rsidRDefault="002920B9" w:rsidP="00A6784C">
      <w:pPr>
        <w:rPr>
          <w:rFonts w:ascii="Arial" w:hAnsi="Arial" w:cs="Arial"/>
          <w:sz w:val="23"/>
          <w:szCs w:val="23"/>
        </w:rPr>
      </w:pPr>
    </w:p>
    <w:p w:rsidR="002920B9" w:rsidRPr="009D0F8F" w:rsidRDefault="002920B9" w:rsidP="00A6784C">
      <w:pPr>
        <w:ind w:left="100"/>
        <w:rPr>
          <w:rFonts w:ascii="Arial" w:eastAsia="Arial" w:hAnsi="Arial" w:cs="Arial"/>
          <w:sz w:val="23"/>
          <w:szCs w:val="23"/>
          <w:u w:val="single"/>
        </w:rPr>
      </w:pPr>
      <w:r w:rsidRPr="009D0F8F">
        <w:rPr>
          <w:rFonts w:ascii="Arial" w:eastAsia="Arial" w:hAnsi="Arial" w:cs="Arial"/>
          <w:b/>
          <w:position w:val="-1"/>
          <w:sz w:val="23"/>
          <w:szCs w:val="23"/>
        </w:rPr>
        <w:t xml:space="preserve">6.  </w:t>
      </w:r>
      <w:r w:rsidRPr="009D0F8F">
        <w:rPr>
          <w:rFonts w:ascii="Arial" w:eastAsia="Arial" w:hAnsi="Arial" w:cs="Arial"/>
          <w:b/>
          <w:position w:val="-1"/>
          <w:sz w:val="23"/>
          <w:szCs w:val="23"/>
          <w:u w:val="single"/>
        </w:rPr>
        <w:t>Interaction with customers:</w:t>
      </w:r>
    </w:p>
    <w:p w:rsidR="002920B9" w:rsidRPr="009D0F8F" w:rsidRDefault="002920B9" w:rsidP="00A6784C">
      <w:pPr>
        <w:spacing w:before="9"/>
        <w:rPr>
          <w:rFonts w:ascii="Arial" w:hAnsi="Arial" w:cs="Arial"/>
          <w:sz w:val="23"/>
          <w:szCs w:val="23"/>
        </w:rPr>
      </w:pPr>
    </w:p>
    <w:p w:rsidR="002920B9" w:rsidRPr="009D0F8F" w:rsidRDefault="005B31C6" w:rsidP="00A6784C">
      <w:pPr>
        <w:pStyle w:val="ListParagraph"/>
        <w:numPr>
          <w:ilvl w:val="0"/>
          <w:numId w:val="12"/>
        </w:numPr>
        <w:spacing w:before="9"/>
        <w:ind w:right="75"/>
        <w:jc w:val="both"/>
        <w:rPr>
          <w:rFonts w:ascii="Arial" w:eastAsia="Arial" w:hAnsi="Arial" w:cs="Arial"/>
          <w:sz w:val="23"/>
          <w:szCs w:val="23"/>
        </w:rPr>
      </w:pPr>
      <w:r w:rsidRPr="009D0F8F">
        <w:rPr>
          <w:rFonts w:ascii="Arial" w:eastAsia="Arial" w:hAnsi="Arial" w:cs="Arial"/>
          <w:sz w:val="23"/>
          <w:szCs w:val="23"/>
        </w:rPr>
        <w:t>B</w:t>
      </w:r>
      <w:r w:rsidR="002920B9" w:rsidRPr="009D0F8F">
        <w:rPr>
          <w:rFonts w:ascii="Arial" w:eastAsia="Arial" w:hAnsi="Arial" w:cs="Arial"/>
          <w:sz w:val="23"/>
          <w:szCs w:val="23"/>
        </w:rPr>
        <w:t xml:space="preserve">ank recognizes the importance of customer experience and values their feedback and suggestions. A regular </w:t>
      </w:r>
      <w:r w:rsidR="00201B4D" w:rsidRPr="009D0F8F">
        <w:rPr>
          <w:rFonts w:ascii="Arial" w:eastAsia="Arial" w:hAnsi="Arial" w:cs="Arial"/>
          <w:sz w:val="23"/>
          <w:szCs w:val="23"/>
        </w:rPr>
        <w:t>rapport with</w:t>
      </w:r>
      <w:r w:rsidR="002920B9" w:rsidRPr="009D0F8F">
        <w:rPr>
          <w:rFonts w:ascii="Arial" w:eastAsia="Arial" w:hAnsi="Arial" w:cs="Arial"/>
          <w:sz w:val="23"/>
          <w:szCs w:val="23"/>
        </w:rPr>
        <w:t xml:space="preserve"> </w:t>
      </w:r>
      <w:proofErr w:type="gramStart"/>
      <w:r w:rsidR="002920B9" w:rsidRPr="009D0F8F">
        <w:rPr>
          <w:rFonts w:ascii="Arial" w:eastAsia="Arial" w:hAnsi="Arial" w:cs="Arial"/>
          <w:sz w:val="23"/>
          <w:szCs w:val="23"/>
        </w:rPr>
        <w:t>customers  helps</w:t>
      </w:r>
      <w:proofErr w:type="gramEnd"/>
      <w:r w:rsidR="002920B9" w:rsidRPr="009D0F8F">
        <w:rPr>
          <w:rFonts w:ascii="Arial" w:eastAsia="Arial" w:hAnsi="Arial" w:cs="Arial"/>
          <w:sz w:val="23"/>
          <w:szCs w:val="23"/>
        </w:rPr>
        <w:t xml:space="preserve">  us understand their expectations and improves customer service.</w:t>
      </w:r>
    </w:p>
    <w:p w:rsidR="002920B9" w:rsidRPr="009D0F8F" w:rsidRDefault="002920B9" w:rsidP="00A6784C">
      <w:pPr>
        <w:spacing w:before="9"/>
        <w:rPr>
          <w:rFonts w:ascii="Arial" w:hAnsi="Arial" w:cs="Arial"/>
          <w:sz w:val="23"/>
          <w:szCs w:val="23"/>
        </w:rPr>
      </w:pPr>
    </w:p>
    <w:p w:rsidR="002920B9" w:rsidRPr="009D0F8F" w:rsidRDefault="002920B9" w:rsidP="00A6784C">
      <w:pPr>
        <w:pStyle w:val="ListParagraph"/>
        <w:numPr>
          <w:ilvl w:val="0"/>
          <w:numId w:val="12"/>
        </w:numPr>
        <w:ind w:right="71"/>
        <w:jc w:val="both"/>
        <w:rPr>
          <w:rFonts w:ascii="Arial" w:eastAsia="Arial" w:hAnsi="Arial" w:cs="Arial"/>
          <w:sz w:val="23"/>
          <w:szCs w:val="23"/>
        </w:rPr>
      </w:pPr>
      <w:r w:rsidRPr="009D0F8F">
        <w:rPr>
          <w:rFonts w:ascii="Arial" w:eastAsia="Arial" w:hAnsi="Arial" w:cs="Arial"/>
          <w:sz w:val="23"/>
          <w:szCs w:val="23"/>
        </w:rPr>
        <w:t>Bank will consider organizing customer meets and use different channels to seek customer feedback from time to time.</w:t>
      </w:r>
    </w:p>
    <w:p w:rsidR="005B31C6" w:rsidRPr="009D0F8F" w:rsidRDefault="005B31C6" w:rsidP="00A6784C">
      <w:pPr>
        <w:spacing w:before="13"/>
        <w:ind w:left="336" w:right="71"/>
        <w:jc w:val="both"/>
        <w:rPr>
          <w:rFonts w:ascii="Arial" w:eastAsia="Arial" w:hAnsi="Arial" w:cs="Arial"/>
          <w:sz w:val="23"/>
          <w:szCs w:val="23"/>
        </w:rPr>
      </w:pPr>
    </w:p>
    <w:p w:rsidR="002920B9" w:rsidRPr="009D0F8F" w:rsidRDefault="002920B9" w:rsidP="00A6784C">
      <w:pPr>
        <w:pStyle w:val="ListParagraph"/>
        <w:numPr>
          <w:ilvl w:val="0"/>
          <w:numId w:val="12"/>
        </w:numPr>
        <w:spacing w:before="13"/>
        <w:ind w:right="71"/>
        <w:jc w:val="both"/>
        <w:rPr>
          <w:rFonts w:ascii="Arial" w:eastAsia="Arial" w:hAnsi="Arial" w:cs="Arial"/>
          <w:sz w:val="23"/>
          <w:szCs w:val="23"/>
        </w:rPr>
      </w:pPr>
      <w:r w:rsidRPr="009D0F8F">
        <w:rPr>
          <w:rFonts w:ascii="Arial" w:eastAsia="Arial" w:hAnsi="Arial" w:cs="Arial"/>
          <w:sz w:val="23"/>
          <w:szCs w:val="23"/>
        </w:rPr>
        <w:t>Many  of  the  complaints  arise  on  account  of  lack  of  awareness  among customers  about  the  Bank’s  services  and  such  interactions  help  the customers appreciate banking services better.</w:t>
      </w:r>
    </w:p>
    <w:p w:rsidR="005B31C6" w:rsidRPr="009D0F8F" w:rsidRDefault="005B31C6" w:rsidP="00A6784C">
      <w:pPr>
        <w:spacing w:before="11"/>
        <w:ind w:left="336" w:right="74"/>
        <w:jc w:val="both"/>
        <w:rPr>
          <w:rFonts w:ascii="Arial" w:eastAsia="Arial" w:hAnsi="Arial" w:cs="Arial"/>
          <w:sz w:val="23"/>
          <w:szCs w:val="23"/>
        </w:rPr>
      </w:pPr>
    </w:p>
    <w:p w:rsidR="002920B9" w:rsidRPr="009D0F8F" w:rsidRDefault="002920B9" w:rsidP="00A6784C">
      <w:pPr>
        <w:pStyle w:val="ListParagraph"/>
        <w:numPr>
          <w:ilvl w:val="0"/>
          <w:numId w:val="12"/>
        </w:numPr>
        <w:spacing w:before="11"/>
        <w:ind w:right="74"/>
        <w:jc w:val="both"/>
        <w:rPr>
          <w:rFonts w:ascii="Arial" w:eastAsia="Arial" w:hAnsi="Arial" w:cs="Arial"/>
          <w:sz w:val="23"/>
          <w:szCs w:val="23"/>
        </w:rPr>
      </w:pPr>
      <w:r w:rsidRPr="009D0F8F">
        <w:rPr>
          <w:rFonts w:ascii="Arial" w:eastAsia="Arial" w:hAnsi="Arial" w:cs="Arial"/>
          <w:sz w:val="23"/>
          <w:szCs w:val="23"/>
        </w:rPr>
        <w:t>The  feedback  from  customers  will  be  valuable  inputs  for  the  Bank  for revising its products and services to meet customer requirements.</w:t>
      </w:r>
    </w:p>
    <w:p w:rsidR="007107B1" w:rsidRPr="009D0F8F" w:rsidRDefault="007107B1" w:rsidP="00A6784C">
      <w:pPr>
        <w:spacing w:before="15"/>
        <w:rPr>
          <w:rFonts w:ascii="Arial" w:hAnsi="Arial" w:cs="Arial"/>
          <w:sz w:val="23"/>
          <w:szCs w:val="23"/>
        </w:rPr>
      </w:pPr>
    </w:p>
    <w:p w:rsidR="004A7FDB" w:rsidRPr="009D0F8F" w:rsidRDefault="004A7FDB" w:rsidP="00A6784C">
      <w:pPr>
        <w:ind w:left="100" w:right="6120"/>
        <w:jc w:val="both"/>
        <w:rPr>
          <w:rFonts w:ascii="Arial" w:eastAsia="Arial" w:hAnsi="Arial" w:cs="Arial"/>
          <w:b/>
          <w:sz w:val="23"/>
          <w:szCs w:val="23"/>
        </w:rPr>
      </w:pPr>
    </w:p>
    <w:p w:rsidR="002920B9" w:rsidRPr="009D0F8F" w:rsidRDefault="002920B9" w:rsidP="00A6784C">
      <w:pPr>
        <w:ind w:left="100" w:right="6120"/>
        <w:jc w:val="both"/>
        <w:rPr>
          <w:rFonts w:ascii="Arial" w:eastAsia="Arial" w:hAnsi="Arial" w:cs="Arial"/>
          <w:sz w:val="23"/>
          <w:szCs w:val="23"/>
          <w:u w:val="single"/>
        </w:rPr>
      </w:pPr>
      <w:r w:rsidRPr="009D0F8F">
        <w:rPr>
          <w:rFonts w:ascii="Arial" w:eastAsia="Arial" w:hAnsi="Arial" w:cs="Arial"/>
          <w:b/>
          <w:sz w:val="23"/>
          <w:szCs w:val="23"/>
        </w:rPr>
        <w:t xml:space="preserve">7. </w:t>
      </w:r>
      <w:r w:rsidRPr="009D0F8F">
        <w:rPr>
          <w:rFonts w:ascii="Arial" w:eastAsia="Arial" w:hAnsi="Arial" w:cs="Arial"/>
          <w:b/>
          <w:sz w:val="23"/>
          <w:szCs w:val="23"/>
          <w:u w:val="single"/>
        </w:rPr>
        <w:t>Review of complaints:</w:t>
      </w:r>
    </w:p>
    <w:p w:rsidR="002920B9" w:rsidRPr="009D0F8F" w:rsidRDefault="002920B9" w:rsidP="00A6784C">
      <w:pPr>
        <w:spacing w:before="3"/>
        <w:rPr>
          <w:rFonts w:ascii="Arial" w:hAnsi="Arial" w:cs="Arial"/>
          <w:sz w:val="23"/>
          <w:szCs w:val="23"/>
        </w:rPr>
      </w:pPr>
    </w:p>
    <w:p w:rsidR="002920B9" w:rsidRPr="009D0F8F" w:rsidRDefault="00A41E4D" w:rsidP="00A6784C">
      <w:pPr>
        <w:ind w:left="720" w:right="71"/>
        <w:jc w:val="both"/>
        <w:rPr>
          <w:rFonts w:ascii="Arial" w:hAnsi="Arial" w:cs="Arial"/>
          <w:sz w:val="23"/>
          <w:szCs w:val="23"/>
        </w:rPr>
      </w:pPr>
      <w:r w:rsidRPr="009D0F8F">
        <w:rPr>
          <w:rFonts w:ascii="Arial" w:eastAsia="Arial" w:hAnsi="Arial" w:cs="Arial"/>
          <w:sz w:val="23"/>
          <w:szCs w:val="23"/>
        </w:rPr>
        <w:t>Bank</w:t>
      </w:r>
      <w:r w:rsidR="002920B9" w:rsidRPr="009D0F8F">
        <w:rPr>
          <w:rFonts w:ascii="Arial" w:eastAsia="Arial" w:hAnsi="Arial" w:cs="Arial"/>
          <w:sz w:val="23"/>
          <w:szCs w:val="23"/>
        </w:rPr>
        <w:t xml:space="preserve"> understand the fact that periodic review of complaints provides valuable insights  regarding  problem  areas  related  to  quality  of  customer  service, products,  policies  and  overall  gap  between  customer’s  expectations  and actual service provided.</w:t>
      </w:r>
    </w:p>
    <w:p w:rsidR="00201B4D" w:rsidRPr="009D0F8F" w:rsidRDefault="00201B4D" w:rsidP="00A6784C">
      <w:pPr>
        <w:ind w:left="720" w:right="67"/>
        <w:jc w:val="both"/>
        <w:rPr>
          <w:rFonts w:ascii="Arial" w:eastAsia="Arial" w:hAnsi="Arial" w:cs="Arial"/>
          <w:sz w:val="23"/>
          <w:szCs w:val="23"/>
        </w:rPr>
      </w:pPr>
    </w:p>
    <w:p w:rsidR="002920B9" w:rsidRPr="009D0F8F" w:rsidRDefault="002920B9" w:rsidP="00A6784C">
      <w:pPr>
        <w:ind w:left="720" w:right="67"/>
        <w:jc w:val="both"/>
        <w:rPr>
          <w:rFonts w:ascii="Arial" w:hAnsi="Arial" w:cs="Arial"/>
          <w:sz w:val="23"/>
          <w:szCs w:val="23"/>
        </w:rPr>
      </w:pPr>
      <w:r w:rsidRPr="009D0F8F">
        <w:rPr>
          <w:rFonts w:ascii="Arial" w:eastAsia="Arial" w:hAnsi="Arial" w:cs="Arial"/>
          <w:sz w:val="23"/>
          <w:szCs w:val="23"/>
        </w:rPr>
        <w:t xml:space="preserve">Hence, complaints received through </w:t>
      </w:r>
      <w:r w:rsidR="00F563EB" w:rsidRPr="009D0F8F">
        <w:rPr>
          <w:rFonts w:ascii="Arial" w:eastAsia="Arial" w:hAnsi="Arial" w:cs="Arial"/>
          <w:sz w:val="23"/>
          <w:szCs w:val="23"/>
        </w:rPr>
        <w:t xml:space="preserve">RBI’s CMS portal </w:t>
      </w:r>
      <w:r w:rsidRPr="009D0F8F">
        <w:rPr>
          <w:rFonts w:ascii="Arial" w:eastAsia="Arial" w:hAnsi="Arial" w:cs="Arial"/>
          <w:sz w:val="23"/>
          <w:szCs w:val="23"/>
        </w:rPr>
        <w:t xml:space="preserve">are </w:t>
      </w:r>
      <w:r w:rsidR="00F563EB" w:rsidRPr="009D0F8F">
        <w:rPr>
          <w:rFonts w:ascii="Arial" w:eastAsia="Arial" w:hAnsi="Arial" w:cs="Arial"/>
          <w:sz w:val="23"/>
          <w:szCs w:val="23"/>
        </w:rPr>
        <w:t>placed in the Audit Committee Meetings.</w:t>
      </w:r>
    </w:p>
    <w:p w:rsidR="002920B9" w:rsidRPr="009D0F8F" w:rsidRDefault="002920B9" w:rsidP="00A6784C">
      <w:pPr>
        <w:spacing w:before="18"/>
        <w:rPr>
          <w:rFonts w:ascii="Arial" w:hAnsi="Arial" w:cs="Arial"/>
          <w:sz w:val="23"/>
          <w:szCs w:val="23"/>
        </w:rPr>
      </w:pPr>
    </w:p>
    <w:p w:rsidR="002920B9" w:rsidRPr="009D0F8F" w:rsidRDefault="002920B9" w:rsidP="00A6784C">
      <w:pPr>
        <w:ind w:left="100"/>
        <w:rPr>
          <w:rFonts w:ascii="Arial" w:eastAsia="Arial" w:hAnsi="Arial" w:cs="Arial"/>
          <w:b/>
          <w:sz w:val="23"/>
          <w:szCs w:val="23"/>
          <w:u w:val="thick" w:color="000000"/>
        </w:rPr>
      </w:pPr>
      <w:r w:rsidRPr="009D0F8F">
        <w:rPr>
          <w:rFonts w:ascii="Arial" w:eastAsia="Arial" w:hAnsi="Arial" w:cs="Arial"/>
          <w:b/>
          <w:sz w:val="23"/>
          <w:szCs w:val="23"/>
        </w:rPr>
        <w:t xml:space="preserve">8.  </w:t>
      </w:r>
      <w:r w:rsidRPr="009D0F8F">
        <w:rPr>
          <w:rFonts w:ascii="Arial" w:eastAsia="Arial" w:hAnsi="Arial" w:cs="Arial"/>
          <w:b/>
          <w:sz w:val="23"/>
          <w:szCs w:val="23"/>
          <w:u w:val="single"/>
        </w:rPr>
        <w:t>Staff Training</w:t>
      </w:r>
      <w:r w:rsidRPr="009D0F8F">
        <w:rPr>
          <w:rFonts w:ascii="Arial" w:eastAsia="Arial" w:hAnsi="Arial" w:cs="Arial"/>
          <w:b/>
          <w:sz w:val="23"/>
          <w:szCs w:val="23"/>
          <w:u w:val="thick" w:color="000000"/>
        </w:rPr>
        <w:t>:</w:t>
      </w:r>
    </w:p>
    <w:p w:rsidR="005B31C6" w:rsidRPr="009D0F8F" w:rsidRDefault="005B31C6" w:rsidP="00A6784C">
      <w:pPr>
        <w:ind w:left="100"/>
        <w:rPr>
          <w:rFonts w:ascii="Arial" w:eastAsia="Arial" w:hAnsi="Arial" w:cs="Arial"/>
          <w:sz w:val="23"/>
          <w:szCs w:val="23"/>
        </w:rPr>
      </w:pPr>
    </w:p>
    <w:p w:rsidR="002920B9" w:rsidRPr="009D0F8F" w:rsidRDefault="002920B9" w:rsidP="00A6784C">
      <w:pPr>
        <w:pStyle w:val="ListParagraph"/>
        <w:numPr>
          <w:ilvl w:val="0"/>
          <w:numId w:val="11"/>
        </w:numPr>
        <w:tabs>
          <w:tab w:val="left" w:pos="460"/>
        </w:tabs>
        <w:ind w:right="68"/>
        <w:jc w:val="both"/>
        <w:rPr>
          <w:rFonts w:ascii="Arial" w:eastAsia="Arial" w:hAnsi="Arial" w:cs="Arial"/>
          <w:sz w:val="23"/>
          <w:szCs w:val="23"/>
        </w:rPr>
      </w:pPr>
      <w:r w:rsidRPr="009D0F8F">
        <w:rPr>
          <w:rFonts w:ascii="Arial" w:eastAsia="Arial" w:hAnsi="Arial" w:cs="Arial"/>
          <w:sz w:val="23"/>
          <w:szCs w:val="23"/>
        </w:rPr>
        <w:t>The Bank provides comprehensive training to its employees from time to time.  In  such  training  programs,  staff  is  trained  on  excellent  customer service at the counters and they are also trained on RBI guidelines on grievance redressal.</w:t>
      </w:r>
    </w:p>
    <w:p w:rsidR="002920B9" w:rsidRPr="009D0F8F" w:rsidRDefault="00F563EB" w:rsidP="00A6784C">
      <w:pPr>
        <w:pStyle w:val="ListParagraph"/>
        <w:numPr>
          <w:ilvl w:val="0"/>
          <w:numId w:val="11"/>
        </w:numPr>
        <w:tabs>
          <w:tab w:val="left" w:pos="460"/>
        </w:tabs>
        <w:spacing w:before="97"/>
        <w:ind w:right="73"/>
        <w:jc w:val="both"/>
        <w:rPr>
          <w:rFonts w:ascii="Arial" w:hAnsi="Arial" w:cs="Arial"/>
          <w:sz w:val="23"/>
          <w:szCs w:val="23"/>
        </w:rPr>
      </w:pPr>
      <w:r w:rsidRPr="009D0F8F">
        <w:rPr>
          <w:rFonts w:ascii="Arial" w:eastAsia="Verdana" w:hAnsi="Arial" w:cs="Arial"/>
          <w:sz w:val="23"/>
          <w:szCs w:val="23"/>
        </w:rPr>
        <w:t>Various Circulars are issued from time to time about introduction of new products, changes in Rates of Interest (ROI) on deposits and Advances, information on revision of changes. Branches are advised to conduct staff meeting and e</w:t>
      </w:r>
      <w:bookmarkStart w:id="0" w:name="_GoBack"/>
      <w:bookmarkEnd w:id="0"/>
      <w:r w:rsidRPr="009D0F8F">
        <w:rPr>
          <w:rFonts w:ascii="Arial" w:eastAsia="Verdana" w:hAnsi="Arial" w:cs="Arial"/>
          <w:sz w:val="23"/>
          <w:szCs w:val="23"/>
        </w:rPr>
        <w:t>nlight the staff about new products and changes in charges and ROIs.</w:t>
      </w:r>
    </w:p>
    <w:p w:rsidR="00A6784C" w:rsidRPr="009D0F8F" w:rsidRDefault="00A6784C" w:rsidP="00A6784C">
      <w:pPr>
        <w:tabs>
          <w:tab w:val="left" w:pos="460"/>
        </w:tabs>
        <w:spacing w:before="97"/>
        <w:ind w:right="73"/>
        <w:jc w:val="both"/>
        <w:rPr>
          <w:rFonts w:ascii="Arial" w:hAnsi="Arial" w:cs="Arial"/>
          <w:sz w:val="23"/>
          <w:szCs w:val="23"/>
        </w:rPr>
      </w:pPr>
    </w:p>
    <w:p w:rsidR="004A7FDB" w:rsidRPr="009D0F8F" w:rsidRDefault="004A7FDB" w:rsidP="00A6784C">
      <w:pPr>
        <w:tabs>
          <w:tab w:val="left" w:pos="460"/>
        </w:tabs>
        <w:spacing w:before="97"/>
        <w:ind w:right="73"/>
        <w:jc w:val="both"/>
        <w:rPr>
          <w:rFonts w:ascii="Arial" w:hAnsi="Arial" w:cs="Arial"/>
          <w:sz w:val="23"/>
          <w:szCs w:val="23"/>
        </w:rPr>
      </w:pPr>
    </w:p>
    <w:p w:rsidR="0019522F" w:rsidRPr="009D0F8F" w:rsidRDefault="0019522F" w:rsidP="0019522F">
      <w:pPr>
        <w:tabs>
          <w:tab w:val="left" w:pos="460"/>
        </w:tabs>
        <w:ind w:right="72"/>
        <w:jc w:val="both"/>
        <w:rPr>
          <w:rFonts w:ascii="Arial" w:hAnsi="Arial" w:cs="Arial"/>
          <w:sz w:val="23"/>
          <w:szCs w:val="23"/>
        </w:rPr>
      </w:pPr>
    </w:p>
    <w:p w:rsidR="005612D1" w:rsidRPr="009D0F8F" w:rsidRDefault="00A6784C" w:rsidP="0019522F">
      <w:pPr>
        <w:tabs>
          <w:tab w:val="left" w:pos="460"/>
        </w:tabs>
        <w:ind w:right="72"/>
        <w:jc w:val="both"/>
        <w:rPr>
          <w:rFonts w:ascii="Arial" w:hAnsi="Arial" w:cs="Arial"/>
          <w:sz w:val="23"/>
          <w:szCs w:val="23"/>
        </w:rPr>
      </w:pPr>
      <w:r w:rsidRPr="009D0F8F">
        <w:rPr>
          <w:rFonts w:ascii="Arial" w:hAnsi="Arial" w:cs="Arial"/>
          <w:sz w:val="23"/>
          <w:szCs w:val="23"/>
        </w:rPr>
        <w:t>Asst. General Manager</w:t>
      </w:r>
      <w:r w:rsidRPr="009D0F8F">
        <w:rPr>
          <w:rFonts w:ascii="Arial" w:hAnsi="Arial" w:cs="Arial"/>
          <w:sz w:val="23"/>
          <w:szCs w:val="23"/>
        </w:rPr>
        <w:tab/>
      </w:r>
      <w:r w:rsidR="0019522F" w:rsidRPr="009D0F8F">
        <w:rPr>
          <w:rFonts w:ascii="Arial" w:hAnsi="Arial" w:cs="Arial"/>
          <w:sz w:val="23"/>
          <w:szCs w:val="23"/>
        </w:rPr>
        <w:tab/>
      </w:r>
      <w:r w:rsidR="0019522F" w:rsidRPr="009D0F8F">
        <w:rPr>
          <w:rFonts w:ascii="Arial" w:hAnsi="Arial" w:cs="Arial"/>
          <w:sz w:val="23"/>
          <w:szCs w:val="23"/>
        </w:rPr>
        <w:tab/>
      </w:r>
      <w:r w:rsidR="0019522F" w:rsidRPr="009D0F8F">
        <w:rPr>
          <w:rFonts w:ascii="Arial" w:hAnsi="Arial" w:cs="Arial"/>
          <w:sz w:val="23"/>
          <w:szCs w:val="23"/>
        </w:rPr>
        <w:tab/>
        <w:t>General Manager &amp; CEO</w:t>
      </w:r>
      <w:r w:rsidR="0019522F" w:rsidRPr="009D0F8F">
        <w:rPr>
          <w:rFonts w:ascii="Arial" w:hAnsi="Arial" w:cs="Arial"/>
          <w:sz w:val="23"/>
          <w:szCs w:val="23"/>
        </w:rPr>
        <w:tab/>
      </w:r>
    </w:p>
    <w:p w:rsidR="00A6784C" w:rsidRPr="00201B4D" w:rsidRDefault="00A6784C" w:rsidP="0019522F">
      <w:pPr>
        <w:tabs>
          <w:tab w:val="left" w:pos="460"/>
        </w:tabs>
        <w:ind w:right="72"/>
        <w:jc w:val="both"/>
        <w:rPr>
          <w:rFonts w:ascii="Arial" w:hAnsi="Arial" w:cs="Arial"/>
          <w:sz w:val="23"/>
          <w:szCs w:val="23"/>
        </w:rPr>
      </w:pPr>
      <w:r w:rsidRPr="009D0F8F">
        <w:rPr>
          <w:rFonts w:ascii="Arial" w:hAnsi="Arial" w:cs="Arial"/>
          <w:sz w:val="23"/>
          <w:szCs w:val="23"/>
        </w:rPr>
        <w:t>Central Office</w:t>
      </w:r>
      <w:r w:rsidRPr="00201B4D">
        <w:rPr>
          <w:rFonts w:ascii="Arial" w:hAnsi="Arial" w:cs="Arial"/>
          <w:sz w:val="23"/>
          <w:szCs w:val="23"/>
        </w:rPr>
        <w:tab/>
      </w:r>
      <w:r w:rsidRPr="00201B4D">
        <w:rPr>
          <w:rFonts w:ascii="Arial" w:hAnsi="Arial" w:cs="Arial"/>
          <w:sz w:val="23"/>
          <w:szCs w:val="23"/>
        </w:rPr>
        <w:tab/>
      </w:r>
      <w:r w:rsidRPr="00201B4D">
        <w:rPr>
          <w:rFonts w:ascii="Arial" w:hAnsi="Arial" w:cs="Arial"/>
          <w:sz w:val="23"/>
          <w:szCs w:val="23"/>
        </w:rPr>
        <w:tab/>
      </w:r>
      <w:r w:rsidRPr="00201B4D">
        <w:rPr>
          <w:rFonts w:ascii="Arial" w:hAnsi="Arial" w:cs="Arial"/>
          <w:sz w:val="23"/>
          <w:szCs w:val="23"/>
        </w:rPr>
        <w:tab/>
      </w:r>
      <w:r w:rsidRPr="00201B4D">
        <w:rPr>
          <w:rFonts w:ascii="Arial" w:hAnsi="Arial" w:cs="Arial"/>
          <w:sz w:val="23"/>
          <w:szCs w:val="23"/>
        </w:rPr>
        <w:tab/>
      </w:r>
      <w:r w:rsidRPr="00201B4D">
        <w:rPr>
          <w:rFonts w:ascii="Arial" w:hAnsi="Arial" w:cs="Arial"/>
          <w:sz w:val="23"/>
          <w:szCs w:val="23"/>
        </w:rPr>
        <w:tab/>
      </w:r>
    </w:p>
    <w:p w:rsidR="00A6784C" w:rsidRPr="00201B4D" w:rsidRDefault="00A6784C" w:rsidP="00A6784C">
      <w:pPr>
        <w:tabs>
          <w:tab w:val="left" w:pos="460"/>
        </w:tabs>
        <w:spacing w:before="97"/>
        <w:ind w:right="73"/>
        <w:jc w:val="both"/>
        <w:rPr>
          <w:rFonts w:ascii="Arial" w:hAnsi="Arial" w:cs="Arial"/>
          <w:sz w:val="23"/>
          <w:szCs w:val="23"/>
        </w:rPr>
      </w:pPr>
    </w:p>
    <w:sectPr w:rsidR="00A6784C" w:rsidRPr="00201B4D" w:rsidSect="00C7066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95F"/>
    <w:multiLevelType w:val="hybridMultilevel"/>
    <w:tmpl w:val="8222F8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F077F"/>
    <w:multiLevelType w:val="hybridMultilevel"/>
    <w:tmpl w:val="9CE699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B1510"/>
    <w:multiLevelType w:val="hybridMultilevel"/>
    <w:tmpl w:val="7332A5BE"/>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169D413D"/>
    <w:multiLevelType w:val="hybridMultilevel"/>
    <w:tmpl w:val="79901082"/>
    <w:lvl w:ilvl="0" w:tplc="3D6CD1F0">
      <w:start w:val="1"/>
      <w:numFmt w:val="lowerLetter"/>
      <w:lvlText w:val="%1."/>
      <w:lvlJc w:val="left"/>
      <w:pPr>
        <w:ind w:left="820" w:hanging="360"/>
      </w:pPr>
      <w:rPr>
        <w:rFonts w:eastAsia="Courier New"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2A204F89"/>
    <w:multiLevelType w:val="hybridMultilevel"/>
    <w:tmpl w:val="6CA8D9B8"/>
    <w:lvl w:ilvl="0" w:tplc="A1F0EAE2">
      <w:start w:val="3"/>
      <w:numFmt w:val="bullet"/>
      <w:lvlText w:val="-"/>
      <w:lvlJc w:val="left"/>
      <w:pPr>
        <w:ind w:left="820" w:hanging="360"/>
      </w:pPr>
      <w:rPr>
        <w:rFonts w:ascii="Arial" w:eastAsia="Courier New"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3110727A"/>
    <w:multiLevelType w:val="hybridMultilevel"/>
    <w:tmpl w:val="01440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72120"/>
    <w:multiLevelType w:val="hybridMultilevel"/>
    <w:tmpl w:val="DEBEB3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A2B2D"/>
    <w:multiLevelType w:val="hybridMultilevel"/>
    <w:tmpl w:val="2B3877F6"/>
    <w:lvl w:ilvl="0" w:tplc="0409000B">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nsid w:val="36895EC0"/>
    <w:multiLevelType w:val="hybridMultilevel"/>
    <w:tmpl w:val="64D0FE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41CAD"/>
    <w:multiLevelType w:val="hybridMultilevel"/>
    <w:tmpl w:val="7D7EED30"/>
    <w:lvl w:ilvl="0" w:tplc="0409000B">
      <w:start w:val="1"/>
      <w:numFmt w:val="bullet"/>
      <w:lvlText w:val=""/>
      <w:lvlJc w:val="left"/>
      <w:pPr>
        <w:ind w:left="1535" w:hanging="360"/>
      </w:pPr>
      <w:rPr>
        <w:rFonts w:ascii="Wingdings" w:hAnsi="Wingdings"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0">
    <w:nsid w:val="52CD3A52"/>
    <w:multiLevelType w:val="hybridMultilevel"/>
    <w:tmpl w:val="5C56E2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34780"/>
    <w:multiLevelType w:val="hybridMultilevel"/>
    <w:tmpl w:val="99EA28E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62D26"/>
    <w:multiLevelType w:val="hybridMultilevel"/>
    <w:tmpl w:val="46966578"/>
    <w:lvl w:ilvl="0" w:tplc="07968922">
      <w:start w:val="1"/>
      <w:numFmt w:val="upperRoman"/>
      <w:lvlText w:val="%1."/>
      <w:lvlJc w:val="left"/>
      <w:pPr>
        <w:ind w:left="824" w:hanging="720"/>
      </w:pPr>
      <w:rPr>
        <w:rFonts w:hint="default"/>
        <w:b/>
        <w:u w:val="thick"/>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3">
    <w:nsid w:val="56F36F7F"/>
    <w:multiLevelType w:val="multilevel"/>
    <w:tmpl w:val="314215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643802FF"/>
    <w:multiLevelType w:val="hybridMultilevel"/>
    <w:tmpl w:val="3B58F792"/>
    <w:lvl w:ilvl="0" w:tplc="0409000B">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nsid w:val="647F18E7"/>
    <w:multiLevelType w:val="hybridMultilevel"/>
    <w:tmpl w:val="B4C8D3C0"/>
    <w:lvl w:ilvl="0" w:tplc="FB48BAC2">
      <w:start w:val="1"/>
      <w:numFmt w:val="lowerLetter"/>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7C4BF1"/>
    <w:multiLevelType w:val="hybridMultilevel"/>
    <w:tmpl w:val="45D80346"/>
    <w:lvl w:ilvl="0" w:tplc="0409000B">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7">
    <w:nsid w:val="722D067E"/>
    <w:multiLevelType w:val="hybridMultilevel"/>
    <w:tmpl w:val="9FDC6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69A3B27"/>
    <w:multiLevelType w:val="hybridMultilevel"/>
    <w:tmpl w:val="1E481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740154"/>
    <w:multiLevelType w:val="hybridMultilevel"/>
    <w:tmpl w:val="7C682344"/>
    <w:lvl w:ilvl="0" w:tplc="6A082B88">
      <w:start w:val="1"/>
      <w:numFmt w:val="decimal"/>
      <w:lvlText w:val="%1."/>
      <w:lvlJc w:val="left"/>
      <w:pPr>
        <w:ind w:left="820" w:hanging="360"/>
      </w:pPr>
      <w:rPr>
        <w:rFonts w:hint="default"/>
        <w:b w:val="0"/>
        <w:u w:val="none"/>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3"/>
  </w:num>
  <w:num w:numId="2">
    <w:abstractNumId w:val="15"/>
  </w:num>
  <w:num w:numId="3">
    <w:abstractNumId w:val="3"/>
  </w:num>
  <w:num w:numId="4">
    <w:abstractNumId w:val="4"/>
  </w:num>
  <w:num w:numId="5">
    <w:abstractNumId w:val="12"/>
  </w:num>
  <w:num w:numId="6">
    <w:abstractNumId w:val="0"/>
  </w:num>
  <w:num w:numId="7">
    <w:abstractNumId w:val="8"/>
  </w:num>
  <w:num w:numId="8">
    <w:abstractNumId w:val="17"/>
  </w:num>
  <w:num w:numId="9">
    <w:abstractNumId w:val="6"/>
  </w:num>
  <w:num w:numId="10">
    <w:abstractNumId w:val="10"/>
  </w:num>
  <w:num w:numId="11">
    <w:abstractNumId w:val="2"/>
  </w:num>
  <w:num w:numId="12">
    <w:abstractNumId w:val="5"/>
  </w:num>
  <w:num w:numId="13">
    <w:abstractNumId w:val="18"/>
  </w:num>
  <w:num w:numId="14">
    <w:abstractNumId w:val="16"/>
  </w:num>
  <w:num w:numId="15">
    <w:abstractNumId w:val="14"/>
  </w:num>
  <w:num w:numId="16">
    <w:abstractNumId w:val="7"/>
  </w:num>
  <w:num w:numId="17">
    <w:abstractNumId w:val="9"/>
  </w:num>
  <w:num w:numId="18">
    <w:abstractNumId w:val="1"/>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2920B9"/>
    <w:rsid w:val="00033818"/>
    <w:rsid w:val="00087399"/>
    <w:rsid w:val="000F3533"/>
    <w:rsid w:val="00116246"/>
    <w:rsid w:val="0018400E"/>
    <w:rsid w:val="0019522F"/>
    <w:rsid w:val="001E41FF"/>
    <w:rsid w:val="00201B4D"/>
    <w:rsid w:val="002053E0"/>
    <w:rsid w:val="002920B9"/>
    <w:rsid w:val="003F4B19"/>
    <w:rsid w:val="004A7FDB"/>
    <w:rsid w:val="004E385A"/>
    <w:rsid w:val="005612D1"/>
    <w:rsid w:val="005B31C6"/>
    <w:rsid w:val="006922BD"/>
    <w:rsid w:val="006D39D1"/>
    <w:rsid w:val="007107B1"/>
    <w:rsid w:val="00714201"/>
    <w:rsid w:val="00726481"/>
    <w:rsid w:val="0079283C"/>
    <w:rsid w:val="007D0C2D"/>
    <w:rsid w:val="007D4ABD"/>
    <w:rsid w:val="007F6B0E"/>
    <w:rsid w:val="00874EC1"/>
    <w:rsid w:val="0094131E"/>
    <w:rsid w:val="00956620"/>
    <w:rsid w:val="009D0F8F"/>
    <w:rsid w:val="00A06F2E"/>
    <w:rsid w:val="00A41E4D"/>
    <w:rsid w:val="00A6784C"/>
    <w:rsid w:val="00AE3D34"/>
    <w:rsid w:val="00B43D61"/>
    <w:rsid w:val="00B515CF"/>
    <w:rsid w:val="00B54A28"/>
    <w:rsid w:val="00C64649"/>
    <w:rsid w:val="00C70663"/>
    <w:rsid w:val="00E9278C"/>
    <w:rsid w:val="00EC0A55"/>
    <w:rsid w:val="00ED00C3"/>
    <w:rsid w:val="00F16452"/>
    <w:rsid w:val="00F563EB"/>
    <w:rsid w:val="00F56754"/>
    <w:rsid w:val="00F91DAA"/>
    <w:rsid w:val="00FA1A24"/>
    <w:rsid w:val="00FA6522"/>
    <w:rsid w:val="00FE1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B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920B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920B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920B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20B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920B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920B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20B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920B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920B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0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20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920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20B9"/>
    <w:rPr>
      <w:rFonts w:eastAsiaTheme="minorEastAsia"/>
      <w:b/>
      <w:bCs/>
      <w:sz w:val="28"/>
      <w:szCs w:val="28"/>
    </w:rPr>
  </w:style>
  <w:style w:type="character" w:customStyle="1" w:styleId="Heading5Char">
    <w:name w:val="Heading 5 Char"/>
    <w:basedOn w:val="DefaultParagraphFont"/>
    <w:link w:val="Heading5"/>
    <w:uiPriority w:val="9"/>
    <w:semiHidden/>
    <w:rsid w:val="002920B9"/>
    <w:rPr>
      <w:rFonts w:eastAsiaTheme="minorEastAsia"/>
      <w:b/>
      <w:bCs/>
      <w:i/>
      <w:iCs/>
      <w:sz w:val="26"/>
      <w:szCs w:val="26"/>
    </w:rPr>
  </w:style>
  <w:style w:type="character" w:customStyle="1" w:styleId="Heading6Char">
    <w:name w:val="Heading 6 Char"/>
    <w:basedOn w:val="DefaultParagraphFont"/>
    <w:link w:val="Heading6"/>
    <w:rsid w:val="002920B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20B9"/>
    <w:rPr>
      <w:rFonts w:eastAsiaTheme="minorEastAsia"/>
      <w:sz w:val="24"/>
      <w:szCs w:val="24"/>
    </w:rPr>
  </w:style>
  <w:style w:type="character" w:customStyle="1" w:styleId="Heading8Char">
    <w:name w:val="Heading 8 Char"/>
    <w:basedOn w:val="DefaultParagraphFont"/>
    <w:link w:val="Heading8"/>
    <w:uiPriority w:val="9"/>
    <w:semiHidden/>
    <w:rsid w:val="002920B9"/>
    <w:rPr>
      <w:rFonts w:eastAsiaTheme="minorEastAsia"/>
      <w:i/>
      <w:iCs/>
      <w:sz w:val="24"/>
      <w:szCs w:val="24"/>
    </w:rPr>
  </w:style>
  <w:style w:type="character" w:customStyle="1" w:styleId="Heading9Char">
    <w:name w:val="Heading 9 Char"/>
    <w:basedOn w:val="DefaultParagraphFont"/>
    <w:link w:val="Heading9"/>
    <w:uiPriority w:val="9"/>
    <w:semiHidden/>
    <w:rsid w:val="002920B9"/>
    <w:rPr>
      <w:rFonts w:asciiTheme="majorHAnsi" w:eastAsiaTheme="majorEastAsia" w:hAnsiTheme="majorHAnsi" w:cstheme="majorBidi"/>
    </w:rPr>
  </w:style>
  <w:style w:type="character" w:styleId="Hyperlink">
    <w:name w:val="Hyperlink"/>
    <w:basedOn w:val="DefaultParagraphFont"/>
    <w:uiPriority w:val="99"/>
    <w:unhideWhenUsed/>
    <w:rsid w:val="0094131E"/>
    <w:rPr>
      <w:color w:val="0563C1" w:themeColor="hyperlink"/>
      <w:u w:val="single"/>
    </w:rPr>
  </w:style>
  <w:style w:type="paragraph" w:styleId="ListParagraph">
    <w:name w:val="List Paragraph"/>
    <w:basedOn w:val="Normal"/>
    <w:uiPriority w:val="34"/>
    <w:qFormat/>
    <w:rsid w:val="00B43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F48F-F963-478E-923A-09C2D491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Mandar Dixit</dc:creator>
  <cp:keywords/>
  <dc:description/>
  <cp:lastModifiedBy>Amruta Shekokar</cp:lastModifiedBy>
  <cp:revision>38</cp:revision>
  <cp:lastPrinted>2021-07-13T06:40:00Z</cp:lastPrinted>
  <dcterms:created xsi:type="dcterms:W3CDTF">2021-03-19T11:01:00Z</dcterms:created>
  <dcterms:modified xsi:type="dcterms:W3CDTF">2021-07-15T08:40:00Z</dcterms:modified>
</cp:coreProperties>
</file>